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0319" w14:textId="77777777" w:rsidR="0080158C" w:rsidRPr="0059217C" w:rsidRDefault="0026032F" w:rsidP="0080158C">
      <w:pPr>
        <w:pStyle w:val="Heading2"/>
        <w:rPr>
          <w:rFonts w:asciiTheme="minorHAnsi" w:hAnsiTheme="minorHAnsi" w:cstheme="minorHAnsi"/>
        </w:rPr>
      </w:pPr>
      <w:bookmarkStart w:id="0" w:name="_Toc42587018"/>
      <w:r>
        <w:rPr>
          <w:rFonts w:asciiTheme="minorHAnsi" w:hAnsiTheme="minorHAnsi" w:cstheme="minorHAnsi"/>
        </w:rPr>
        <w:t>Return to work and induction c</w:t>
      </w:r>
      <w:r w:rsidR="0080158C" w:rsidRPr="0059217C">
        <w:rPr>
          <w:rFonts w:asciiTheme="minorHAnsi" w:hAnsiTheme="minorHAnsi" w:cstheme="minorHAnsi"/>
        </w:rPr>
        <w:t>hecklist</w:t>
      </w:r>
      <w:bookmarkEnd w:id="0"/>
    </w:p>
    <w:p w14:paraId="44418ECE" w14:textId="77777777" w:rsidR="0080158C" w:rsidRPr="0059217C" w:rsidRDefault="0080158C" w:rsidP="0080158C">
      <w:pPr>
        <w:jc w:val="both"/>
        <w:rPr>
          <w:rFonts w:cstheme="minorHAnsi"/>
          <w:b/>
          <w:i/>
          <w:u w:val="single"/>
        </w:rPr>
      </w:pPr>
      <w:r w:rsidRPr="0059217C">
        <w:rPr>
          <w:rFonts w:cstheme="minorHAnsi"/>
          <w:b/>
          <w:i/>
        </w:rPr>
        <w:t>This checklist gives the are</w:t>
      </w:r>
      <w:r w:rsidR="00F36704">
        <w:rPr>
          <w:rFonts w:cstheme="minorHAnsi"/>
          <w:b/>
          <w:i/>
        </w:rPr>
        <w:t>as which should be covered in a return to work</w:t>
      </w:r>
      <w:r w:rsidR="0026032F">
        <w:rPr>
          <w:rFonts w:cstheme="minorHAnsi"/>
          <w:b/>
          <w:i/>
        </w:rPr>
        <w:t xml:space="preserve"> discussion with staff</w:t>
      </w:r>
      <w:r w:rsidRPr="0059217C">
        <w:rPr>
          <w:rFonts w:cstheme="minorHAnsi"/>
          <w:b/>
          <w:i/>
        </w:rPr>
        <w:t xml:space="preserve"> </w:t>
      </w:r>
      <w:r w:rsidR="0026032F">
        <w:rPr>
          <w:rFonts w:cstheme="minorHAnsi"/>
          <w:b/>
          <w:i/>
        </w:rPr>
        <w:t>before they return to work at lab or office spaces</w:t>
      </w:r>
    </w:p>
    <w:tbl>
      <w:tblPr>
        <w:tblStyle w:val="TableGrid"/>
        <w:tblW w:w="0" w:type="auto"/>
        <w:tblLook w:val="04A0" w:firstRow="1" w:lastRow="0" w:firstColumn="1" w:lastColumn="0" w:noHBand="0" w:noVBand="1"/>
      </w:tblPr>
      <w:tblGrid>
        <w:gridCol w:w="4508"/>
        <w:gridCol w:w="4508"/>
      </w:tblGrid>
      <w:tr w:rsidR="0080158C" w:rsidRPr="0059217C" w14:paraId="69890945" w14:textId="77777777" w:rsidTr="00EC4E8A">
        <w:tc>
          <w:tcPr>
            <w:tcW w:w="4508" w:type="dxa"/>
          </w:tcPr>
          <w:p w14:paraId="22103B92" w14:textId="77777777" w:rsidR="0080158C" w:rsidRPr="0059217C" w:rsidRDefault="0080158C" w:rsidP="00EC4E8A">
            <w:pPr>
              <w:rPr>
                <w:rFonts w:cstheme="minorHAnsi"/>
              </w:rPr>
            </w:pPr>
            <w:r w:rsidRPr="0059217C">
              <w:rPr>
                <w:rFonts w:cstheme="minorHAnsi"/>
              </w:rPr>
              <w:t>Name of staff member:</w:t>
            </w:r>
          </w:p>
          <w:p w14:paraId="63CA157F" w14:textId="77777777" w:rsidR="0080158C" w:rsidRPr="0059217C" w:rsidRDefault="0080158C" w:rsidP="00EC4E8A">
            <w:pPr>
              <w:rPr>
                <w:rFonts w:cstheme="minorHAnsi"/>
              </w:rPr>
            </w:pPr>
          </w:p>
        </w:tc>
        <w:tc>
          <w:tcPr>
            <w:tcW w:w="4508" w:type="dxa"/>
          </w:tcPr>
          <w:p w14:paraId="5AA79196" w14:textId="77777777" w:rsidR="0080158C" w:rsidRPr="0059217C" w:rsidRDefault="0080158C" w:rsidP="00EC4E8A">
            <w:pPr>
              <w:rPr>
                <w:rFonts w:cstheme="minorHAnsi"/>
              </w:rPr>
            </w:pPr>
            <w:r w:rsidRPr="0059217C">
              <w:rPr>
                <w:rFonts w:cstheme="minorHAnsi"/>
              </w:rPr>
              <w:t>Job title:</w:t>
            </w:r>
          </w:p>
        </w:tc>
      </w:tr>
      <w:tr w:rsidR="0080158C" w:rsidRPr="0059217C" w14:paraId="7470C534" w14:textId="77777777" w:rsidTr="00EC4E8A">
        <w:tc>
          <w:tcPr>
            <w:tcW w:w="4508" w:type="dxa"/>
          </w:tcPr>
          <w:p w14:paraId="49359DD8" w14:textId="77777777" w:rsidR="0080158C" w:rsidRPr="0059217C" w:rsidRDefault="0080158C" w:rsidP="00EC4E8A">
            <w:pPr>
              <w:rPr>
                <w:rFonts w:cstheme="minorHAnsi"/>
              </w:rPr>
            </w:pPr>
            <w:r w:rsidRPr="0059217C">
              <w:rPr>
                <w:rFonts w:cstheme="minorHAnsi"/>
              </w:rPr>
              <w:t>Building/site:</w:t>
            </w:r>
          </w:p>
        </w:tc>
        <w:tc>
          <w:tcPr>
            <w:tcW w:w="4508" w:type="dxa"/>
          </w:tcPr>
          <w:p w14:paraId="28F53206" w14:textId="77777777" w:rsidR="0080158C" w:rsidRPr="0059217C" w:rsidRDefault="0080158C" w:rsidP="00EC4E8A">
            <w:pPr>
              <w:rPr>
                <w:rFonts w:cstheme="minorHAnsi"/>
              </w:rPr>
            </w:pPr>
            <w:r w:rsidRPr="0059217C">
              <w:rPr>
                <w:rFonts w:cstheme="minorHAnsi"/>
              </w:rPr>
              <w:t>Date returned on site:</w:t>
            </w:r>
          </w:p>
          <w:p w14:paraId="618CDFC0" w14:textId="77777777" w:rsidR="0080158C" w:rsidRPr="0059217C" w:rsidRDefault="0080158C" w:rsidP="00EC4E8A">
            <w:pPr>
              <w:rPr>
                <w:rFonts w:cstheme="minorHAnsi"/>
              </w:rPr>
            </w:pPr>
          </w:p>
        </w:tc>
      </w:tr>
    </w:tbl>
    <w:p w14:paraId="254A50C8" w14:textId="77777777" w:rsidR="00231E98" w:rsidRPr="00231E98" w:rsidRDefault="00231E98" w:rsidP="0080158C">
      <w:pPr>
        <w:rPr>
          <w:rFonts w:cstheme="minorHAnsi"/>
          <w:sz w:val="4"/>
        </w:rPr>
      </w:pPr>
    </w:p>
    <w:p w14:paraId="2F09C9EC" w14:textId="77777777" w:rsidR="00231E98" w:rsidRDefault="00231E98" w:rsidP="0080158C">
      <w:pPr>
        <w:rPr>
          <w:rFonts w:cstheme="minorHAnsi"/>
        </w:rPr>
      </w:pPr>
      <w:r>
        <w:rPr>
          <w:rFonts w:cstheme="minorHAnsi"/>
        </w:rPr>
        <w:t>This section should form the basis of a discussion about return to work before staff go back in:</w:t>
      </w:r>
    </w:p>
    <w:tbl>
      <w:tblPr>
        <w:tblW w:w="9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2127"/>
        <w:gridCol w:w="4110"/>
      </w:tblGrid>
      <w:tr w:rsidR="00231E98" w:rsidRPr="008A474C" w14:paraId="63381D92" w14:textId="77777777" w:rsidTr="009220A6">
        <w:tc>
          <w:tcPr>
            <w:tcW w:w="9057" w:type="dxa"/>
            <w:gridSpan w:val="3"/>
            <w:tcBorders>
              <w:top w:val="single" w:sz="12" w:space="0" w:color="auto"/>
              <w:left w:val="single" w:sz="12" w:space="0" w:color="auto"/>
              <w:bottom w:val="single" w:sz="6" w:space="0" w:color="auto"/>
              <w:right w:val="single" w:sz="12" w:space="0" w:color="auto"/>
            </w:tcBorders>
            <w:shd w:val="clear" w:color="auto" w:fill="BFBFBF" w:themeFill="background1" w:themeFillShade="BF"/>
            <w:hideMark/>
          </w:tcPr>
          <w:p w14:paraId="25941E3B" w14:textId="77777777" w:rsidR="00231E98" w:rsidRDefault="00231E98" w:rsidP="009220A6">
            <w:pPr>
              <w:spacing w:after="0" w:line="240" w:lineRule="auto"/>
              <w:textAlignment w:val="baseline"/>
              <w:rPr>
                <w:rFonts w:ascii="Calibri" w:eastAsia="Times New Roman" w:hAnsi="Calibri" w:cs="Times New Roman"/>
                <w:color w:val="000000" w:themeColor="text1"/>
                <w:lang w:eastAsia="en-GB"/>
              </w:rPr>
            </w:pPr>
            <w:r w:rsidRPr="008A474C">
              <w:rPr>
                <w:rFonts w:ascii="Calibri" w:eastAsia="Times New Roman" w:hAnsi="Calibri" w:cs="Times New Roman"/>
                <w:color w:val="000000" w:themeColor="text1"/>
                <w:sz w:val="28"/>
                <w:szCs w:val="28"/>
                <w:lang w:eastAsia="en-GB"/>
              </w:rPr>
              <w:t>Return to work meeting summary                              </w:t>
            </w:r>
            <w:r w:rsidRPr="008A474C">
              <w:rPr>
                <w:rFonts w:ascii="Calibri" w:eastAsia="Times New Roman" w:hAnsi="Calibri" w:cs="Times New Roman"/>
                <w:color w:val="000000" w:themeColor="text1"/>
                <w:lang w:eastAsia="en-GB"/>
              </w:rPr>
              <w:t>(confidential) </w:t>
            </w:r>
          </w:p>
          <w:p w14:paraId="3E587974" w14:textId="77777777" w:rsidR="00231E98" w:rsidRPr="008A474C" w:rsidRDefault="00231E98" w:rsidP="009220A6">
            <w:pPr>
              <w:spacing w:after="0" w:line="240" w:lineRule="auto"/>
              <w:textAlignment w:val="baseline"/>
              <w:rPr>
                <w:rFonts w:ascii="Times New Roman" w:eastAsia="Times New Roman" w:hAnsi="Times New Roman" w:cs="Times New Roman"/>
                <w:color w:val="000000" w:themeColor="text1"/>
                <w:sz w:val="24"/>
                <w:szCs w:val="24"/>
                <w:lang w:eastAsia="en-GB"/>
              </w:rPr>
            </w:pPr>
          </w:p>
        </w:tc>
      </w:tr>
      <w:tr w:rsidR="00231E98" w:rsidRPr="008A474C" w14:paraId="1B6102F0" w14:textId="77777777" w:rsidTr="009220A6">
        <w:tc>
          <w:tcPr>
            <w:tcW w:w="2820" w:type="dxa"/>
            <w:tcBorders>
              <w:top w:val="nil"/>
              <w:left w:val="single" w:sz="12" w:space="0" w:color="auto"/>
              <w:bottom w:val="single" w:sz="6" w:space="0" w:color="auto"/>
              <w:right w:val="single" w:sz="6" w:space="0" w:color="auto"/>
            </w:tcBorders>
            <w:shd w:val="clear" w:color="auto" w:fill="auto"/>
            <w:hideMark/>
          </w:tcPr>
          <w:p w14:paraId="7AD36059"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b/>
                <w:bCs/>
                <w:lang w:eastAsia="en-GB"/>
              </w:rPr>
              <w:t>Date of meeting</w:t>
            </w:r>
            <w:r w:rsidRPr="008A474C">
              <w:rPr>
                <w:rFonts w:ascii="Calibri" w:eastAsia="Times New Roman" w:hAnsi="Calibri" w:cs="Times New Roman"/>
                <w:lang w:eastAsia="en-GB"/>
              </w:rPr>
              <w:t> </w:t>
            </w:r>
          </w:p>
          <w:p w14:paraId="1A242F45"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p>
        </w:tc>
        <w:tc>
          <w:tcPr>
            <w:tcW w:w="2127" w:type="dxa"/>
            <w:tcBorders>
              <w:top w:val="nil"/>
              <w:left w:val="nil"/>
              <w:bottom w:val="single" w:sz="6" w:space="0" w:color="auto"/>
              <w:right w:val="single" w:sz="6" w:space="0" w:color="auto"/>
            </w:tcBorders>
            <w:shd w:val="clear" w:color="auto" w:fill="auto"/>
            <w:hideMark/>
          </w:tcPr>
          <w:p w14:paraId="79362422"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b/>
                <w:bCs/>
                <w:lang w:eastAsia="en-GB"/>
              </w:rPr>
              <w:t>Staff member </w:t>
            </w:r>
            <w:r w:rsidRPr="008A474C">
              <w:rPr>
                <w:rFonts w:ascii="Calibri" w:eastAsia="Times New Roman" w:hAnsi="Calibri" w:cs="Times New Roman"/>
                <w:lang w:eastAsia="en-GB"/>
              </w:rPr>
              <w:t> </w:t>
            </w:r>
          </w:p>
          <w:p w14:paraId="2D1523CA"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p w14:paraId="1F0AC48B"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c>
          <w:tcPr>
            <w:tcW w:w="4110" w:type="dxa"/>
            <w:tcBorders>
              <w:top w:val="nil"/>
              <w:left w:val="nil"/>
              <w:bottom w:val="single" w:sz="6" w:space="0" w:color="auto"/>
              <w:right w:val="single" w:sz="12" w:space="0" w:color="auto"/>
            </w:tcBorders>
            <w:shd w:val="clear" w:color="auto" w:fill="auto"/>
            <w:hideMark/>
          </w:tcPr>
          <w:p w14:paraId="7B22B8E6"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b/>
                <w:bCs/>
                <w:lang w:eastAsia="en-GB"/>
              </w:rPr>
              <w:t>PI/Supervisor/Line Manager</w:t>
            </w:r>
            <w:r w:rsidRPr="008A474C">
              <w:rPr>
                <w:rFonts w:ascii="Calibri" w:eastAsia="Times New Roman" w:hAnsi="Calibri" w:cs="Times New Roman"/>
                <w:lang w:eastAsia="en-GB"/>
              </w:rPr>
              <w:t> </w:t>
            </w:r>
          </w:p>
          <w:p w14:paraId="7E1C366E"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p>
        </w:tc>
      </w:tr>
      <w:tr w:rsidR="00231E98" w:rsidRPr="008A474C" w14:paraId="52E914CD" w14:textId="77777777" w:rsidTr="009220A6">
        <w:tc>
          <w:tcPr>
            <w:tcW w:w="2820" w:type="dxa"/>
            <w:tcBorders>
              <w:top w:val="nil"/>
              <w:left w:val="single" w:sz="12" w:space="0" w:color="auto"/>
              <w:bottom w:val="single" w:sz="6" w:space="0" w:color="auto"/>
              <w:right w:val="single" w:sz="6" w:space="0" w:color="auto"/>
            </w:tcBorders>
            <w:shd w:val="clear" w:color="auto" w:fill="FBE4D5"/>
            <w:hideMark/>
          </w:tcPr>
          <w:p w14:paraId="73BA7718"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c>
          <w:tcPr>
            <w:tcW w:w="2127" w:type="dxa"/>
            <w:tcBorders>
              <w:top w:val="nil"/>
              <w:left w:val="nil"/>
              <w:bottom w:val="single" w:sz="6" w:space="0" w:color="auto"/>
              <w:right w:val="single" w:sz="6" w:space="0" w:color="auto"/>
            </w:tcBorders>
            <w:shd w:val="clear" w:color="auto" w:fill="FBE4D5"/>
            <w:hideMark/>
          </w:tcPr>
          <w:p w14:paraId="5377BF9D"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b/>
                <w:bCs/>
                <w:i/>
                <w:iCs/>
                <w:lang w:eastAsia="en-GB"/>
              </w:rPr>
              <w:t>Yes/No/not applicable</w:t>
            </w:r>
            <w:r w:rsidRPr="008A474C">
              <w:rPr>
                <w:rFonts w:ascii="Calibri" w:eastAsia="Times New Roman" w:hAnsi="Calibri" w:cs="Times New Roman"/>
                <w:lang w:eastAsia="en-GB"/>
              </w:rPr>
              <w:t> </w:t>
            </w:r>
          </w:p>
        </w:tc>
        <w:tc>
          <w:tcPr>
            <w:tcW w:w="4110" w:type="dxa"/>
            <w:tcBorders>
              <w:top w:val="nil"/>
              <w:left w:val="nil"/>
              <w:bottom w:val="single" w:sz="6" w:space="0" w:color="auto"/>
              <w:right w:val="single" w:sz="12" w:space="0" w:color="auto"/>
            </w:tcBorders>
            <w:shd w:val="clear" w:color="auto" w:fill="FBE4D5"/>
            <w:hideMark/>
          </w:tcPr>
          <w:p w14:paraId="33FED974"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b/>
                <w:bCs/>
                <w:i/>
                <w:iCs/>
                <w:lang w:eastAsia="en-GB"/>
              </w:rPr>
              <w:t>Comments (optional)</w:t>
            </w:r>
            <w:r w:rsidRPr="008A474C">
              <w:rPr>
                <w:rFonts w:ascii="Calibri" w:eastAsia="Times New Roman" w:hAnsi="Calibri" w:cs="Times New Roman"/>
                <w:lang w:eastAsia="en-GB"/>
              </w:rPr>
              <w:t> </w:t>
            </w:r>
          </w:p>
        </w:tc>
      </w:tr>
      <w:tr w:rsidR="00231E98" w:rsidRPr="008A474C" w14:paraId="0D5B1070" w14:textId="77777777" w:rsidTr="009220A6">
        <w:tc>
          <w:tcPr>
            <w:tcW w:w="2820" w:type="dxa"/>
            <w:tcBorders>
              <w:top w:val="nil"/>
              <w:left w:val="single" w:sz="12" w:space="0" w:color="auto"/>
              <w:bottom w:val="single" w:sz="6" w:space="0" w:color="auto"/>
              <w:right w:val="single" w:sz="6" w:space="0" w:color="auto"/>
            </w:tcBorders>
            <w:shd w:val="clear" w:color="auto" w:fill="FBE4D5"/>
            <w:hideMark/>
          </w:tcPr>
          <w:p w14:paraId="52CFD842"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1. Timing of return to work was discussed </w:t>
            </w:r>
          </w:p>
        </w:tc>
        <w:tc>
          <w:tcPr>
            <w:tcW w:w="2127" w:type="dxa"/>
            <w:tcBorders>
              <w:top w:val="nil"/>
              <w:left w:val="nil"/>
              <w:bottom w:val="single" w:sz="6" w:space="0" w:color="auto"/>
              <w:right w:val="single" w:sz="6" w:space="0" w:color="auto"/>
            </w:tcBorders>
            <w:shd w:val="clear" w:color="auto" w:fill="auto"/>
            <w:hideMark/>
          </w:tcPr>
          <w:p w14:paraId="0AA84960"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c>
          <w:tcPr>
            <w:tcW w:w="4110" w:type="dxa"/>
            <w:tcBorders>
              <w:top w:val="nil"/>
              <w:left w:val="nil"/>
              <w:bottom w:val="single" w:sz="6" w:space="0" w:color="auto"/>
              <w:right w:val="single" w:sz="12" w:space="0" w:color="auto"/>
            </w:tcBorders>
            <w:shd w:val="clear" w:color="auto" w:fill="auto"/>
            <w:hideMark/>
          </w:tcPr>
          <w:p w14:paraId="7513A2D7"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r>
      <w:tr w:rsidR="00231E98" w:rsidRPr="008A474C" w14:paraId="66556230" w14:textId="77777777" w:rsidTr="009220A6">
        <w:tc>
          <w:tcPr>
            <w:tcW w:w="2820" w:type="dxa"/>
            <w:tcBorders>
              <w:top w:val="nil"/>
              <w:left w:val="single" w:sz="12" w:space="0" w:color="auto"/>
              <w:bottom w:val="single" w:sz="6" w:space="0" w:color="auto"/>
              <w:right w:val="single" w:sz="6" w:space="0" w:color="auto"/>
            </w:tcBorders>
            <w:shd w:val="clear" w:color="auto" w:fill="FBE4D5"/>
            <w:hideMark/>
          </w:tcPr>
          <w:p w14:paraId="799255C0"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2. My concerns relating to my health and wellbeing were discussed </w:t>
            </w:r>
          </w:p>
        </w:tc>
        <w:tc>
          <w:tcPr>
            <w:tcW w:w="2127" w:type="dxa"/>
            <w:tcBorders>
              <w:top w:val="nil"/>
              <w:left w:val="nil"/>
              <w:bottom w:val="single" w:sz="6" w:space="0" w:color="auto"/>
              <w:right w:val="single" w:sz="6" w:space="0" w:color="auto"/>
            </w:tcBorders>
            <w:shd w:val="clear" w:color="auto" w:fill="auto"/>
            <w:hideMark/>
          </w:tcPr>
          <w:p w14:paraId="7DF0A85F"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c>
          <w:tcPr>
            <w:tcW w:w="4110" w:type="dxa"/>
            <w:tcBorders>
              <w:top w:val="nil"/>
              <w:left w:val="nil"/>
              <w:bottom w:val="single" w:sz="6" w:space="0" w:color="auto"/>
              <w:right w:val="single" w:sz="12" w:space="0" w:color="auto"/>
            </w:tcBorders>
            <w:shd w:val="clear" w:color="auto" w:fill="auto"/>
            <w:hideMark/>
          </w:tcPr>
          <w:p w14:paraId="14784E02"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r>
      <w:tr w:rsidR="00231E98" w:rsidRPr="008A474C" w14:paraId="66B81622" w14:textId="77777777" w:rsidTr="009220A6">
        <w:tc>
          <w:tcPr>
            <w:tcW w:w="2820" w:type="dxa"/>
            <w:tcBorders>
              <w:top w:val="nil"/>
              <w:left w:val="single" w:sz="12" w:space="0" w:color="auto"/>
              <w:bottom w:val="single" w:sz="6" w:space="0" w:color="auto"/>
              <w:right w:val="single" w:sz="6" w:space="0" w:color="auto"/>
            </w:tcBorders>
            <w:shd w:val="clear" w:color="auto" w:fill="FBE4D5"/>
            <w:hideMark/>
          </w:tcPr>
          <w:p w14:paraId="74A4C5DE"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3. Matters relating to my caring responsibilities were discussed </w:t>
            </w:r>
          </w:p>
        </w:tc>
        <w:tc>
          <w:tcPr>
            <w:tcW w:w="2127" w:type="dxa"/>
            <w:tcBorders>
              <w:top w:val="nil"/>
              <w:left w:val="nil"/>
              <w:bottom w:val="single" w:sz="6" w:space="0" w:color="auto"/>
              <w:right w:val="single" w:sz="6" w:space="0" w:color="auto"/>
            </w:tcBorders>
            <w:shd w:val="clear" w:color="auto" w:fill="auto"/>
            <w:hideMark/>
          </w:tcPr>
          <w:p w14:paraId="7047CE35"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c>
          <w:tcPr>
            <w:tcW w:w="4110" w:type="dxa"/>
            <w:tcBorders>
              <w:top w:val="nil"/>
              <w:left w:val="nil"/>
              <w:bottom w:val="single" w:sz="6" w:space="0" w:color="auto"/>
              <w:right w:val="single" w:sz="12" w:space="0" w:color="auto"/>
            </w:tcBorders>
            <w:shd w:val="clear" w:color="auto" w:fill="auto"/>
            <w:hideMark/>
          </w:tcPr>
          <w:p w14:paraId="0DBEAB23"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r>
      <w:tr w:rsidR="00231E98" w:rsidRPr="008A474C" w14:paraId="179C950F" w14:textId="77777777" w:rsidTr="009220A6">
        <w:tc>
          <w:tcPr>
            <w:tcW w:w="2820" w:type="dxa"/>
            <w:tcBorders>
              <w:top w:val="nil"/>
              <w:left w:val="single" w:sz="12" w:space="0" w:color="auto"/>
              <w:bottom w:val="single" w:sz="6" w:space="0" w:color="auto"/>
              <w:right w:val="single" w:sz="6" w:space="0" w:color="auto"/>
            </w:tcBorders>
            <w:shd w:val="clear" w:color="auto" w:fill="FBE4D5"/>
            <w:hideMark/>
          </w:tcPr>
          <w:p w14:paraId="3F360DF0"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4. My travel to work planning was discussed </w:t>
            </w:r>
          </w:p>
        </w:tc>
        <w:tc>
          <w:tcPr>
            <w:tcW w:w="2127" w:type="dxa"/>
            <w:tcBorders>
              <w:top w:val="nil"/>
              <w:left w:val="nil"/>
              <w:bottom w:val="single" w:sz="6" w:space="0" w:color="auto"/>
              <w:right w:val="single" w:sz="6" w:space="0" w:color="auto"/>
            </w:tcBorders>
            <w:shd w:val="clear" w:color="auto" w:fill="auto"/>
            <w:hideMark/>
          </w:tcPr>
          <w:p w14:paraId="17C18622"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c>
          <w:tcPr>
            <w:tcW w:w="4110" w:type="dxa"/>
            <w:tcBorders>
              <w:top w:val="nil"/>
              <w:left w:val="nil"/>
              <w:bottom w:val="single" w:sz="6" w:space="0" w:color="auto"/>
              <w:right w:val="single" w:sz="12" w:space="0" w:color="auto"/>
            </w:tcBorders>
            <w:shd w:val="clear" w:color="auto" w:fill="auto"/>
            <w:hideMark/>
          </w:tcPr>
          <w:p w14:paraId="764386F0"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r>
      <w:tr w:rsidR="00231E98" w:rsidRPr="008A474C" w14:paraId="0A977B2E" w14:textId="77777777" w:rsidTr="009220A6">
        <w:tc>
          <w:tcPr>
            <w:tcW w:w="2820" w:type="dxa"/>
            <w:tcBorders>
              <w:top w:val="nil"/>
              <w:left w:val="single" w:sz="12" w:space="0" w:color="auto"/>
              <w:bottom w:val="single" w:sz="6" w:space="0" w:color="auto"/>
              <w:right w:val="single" w:sz="6" w:space="0" w:color="auto"/>
            </w:tcBorders>
            <w:shd w:val="clear" w:color="auto" w:fill="FBE4D5"/>
            <w:hideMark/>
          </w:tcPr>
          <w:p w14:paraId="6D0F1B44"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5. I am content with the shift allocation </w:t>
            </w:r>
            <w:r>
              <w:rPr>
                <w:rFonts w:ascii="Calibri" w:eastAsia="Times New Roman" w:hAnsi="Calibri" w:cs="Times New Roman"/>
                <w:lang w:eastAsia="en-GB"/>
              </w:rPr>
              <w:t>(this may not be applicable and will agreed once risk assessments for individual labs have been signed off by Head of Dept.)</w:t>
            </w:r>
          </w:p>
        </w:tc>
        <w:tc>
          <w:tcPr>
            <w:tcW w:w="2127" w:type="dxa"/>
            <w:tcBorders>
              <w:top w:val="nil"/>
              <w:left w:val="nil"/>
              <w:bottom w:val="single" w:sz="6" w:space="0" w:color="auto"/>
              <w:right w:val="single" w:sz="6" w:space="0" w:color="auto"/>
            </w:tcBorders>
            <w:shd w:val="clear" w:color="auto" w:fill="auto"/>
            <w:hideMark/>
          </w:tcPr>
          <w:p w14:paraId="7795F018"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c>
          <w:tcPr>
            <w:tcW w:w="4110" w:type="dxa"/>
            <w:tcBorders>
              <w:top w:val="nil"/>
              <w:left w:val="nil"/>
              <w:bottom w:val="single" w:sz="6" w:space="0" w:color="auto"/>
              <w:right w:val="single" w:sz="12" w:space="0" w:color="auto"/>
            </w:tcBorders>
            <w:shd w:val="clear" w:color="auto" w:fill="auto"/>
            <w:hideMark/>
          </w:tcPr>
          <w:p w14:paraId="4E28B43E"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r>
      <w:tr w:rsidR="00231E98" w:rsidRPr="008A474C" w14:paraId="2176DC8E" w14:textId="77777777" w:rsidTr="009220A6">
        <w:trPr>
          <w:trHeight w:val="990"/>
        </w:trPr>
        <w:tc>
          <w:tcPr>
            <w:tcW w:w="2820" w:type="dxa"/>
            <w:tcBorders>
              <w:top w:val="nil"/>
              <w:left w:val="single" w:sz="12" w:space="0" w:color="auto"/>
              <w:bottom w:val="single" w:sz="6" w:space="0" w:color="auto"/>
              <w:right w:val="single" w:sz="6" w:space="0" w:color="auto"/>
            </w:tcBorders>
            <w:shd w:val="clear" w:color="auto" w:fill="FBE4D5"/>
            <w:hideMark/>
          </w:tcPr>
          <w:p w14:paraId="705D4037"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6. Should my circumstances change, I will discuss with my PI/Supervisor/Line Manager </w:t>
            </w:r>
          </w:p>
        </w:tc>
        <w:tc>
          <w:tcPr>
            <w:tcW w:w="2127" w:type="dxa"/>
            <w:tcBorders>
              <w:top w:val="nil"/>
              <w:left w:val="nil"/>
              <w:bottom w:val="single" w:sz="6" w:space="0" w:color="auto"/>
              <w:right w:val="single" w:sz="6" w:space="0" w:color="auto"/>
            </w:tcBorders>
            <w:shd w:val="clear" w:color="auto" w:fill="auto"/>
            <w:hideMark/>
          </w:tcPr>
          <w:p w14:paraId="44757A23"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c>
          <w:tcPr>
            <w:tcW w:w="4110" w:type="dxa"/>
            <w:tcBorders>
              <w:top w:val="nil"/>
              <w:left w:val="nil"/>
              <w:bottom w:val="single" w:sz="6" w:space="0" w:color="auto"/>
              <w:right w:val="single" w:sz="12" w:space="0" w:color="auto"/>
            </w:tcBorders>
            <w:shd w:val="clear" w:color="auto" w:fill="auto"/>
            <w:hideMark/>
          </w:tcPr>
          <w:p w14:paraId="69DB69CD" w14:textId="77777777" w:rsidR="00231E98" w:rsidRPr="008A474C" w:rsidRDefault="00231E98" w:rsidP="009220A6">
            <w:pPr>
              <w:spacing w:after="0" w:line="240" w:lineRule="auto"/>
              <w:jc w:val="center"/>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r>
      <w:tr w:rsidR="00231E98" w:rsidRPr="008A474C" w14:paraId="5B8F6EFF" w14:textId="77777777" w:rsidTr="009220A6">
        <w:tc>
          <w:tcPr>
            <w:tcW w:w="2820" w:type="dxa"/>
            <w:tcBorders>
              <w:top w:val="nil"/>
              <w:left w:val="single" w:sz="12" w:space="0" w:color="auto"/>
              <w:bottom w:val="single" w:sz="6" w:space="0" w:color="auto"/>
              <w:right w:val="single" w:sz="6" w:space="0" w:color="auto"/>
            </w:tcBorders>
            <w:shd w:val="clear" w:color="auto" w:fill="auto"/>
            <w:hideMark/>
          </w:tcPr>
          <w:p w14:paraId="67F7E975"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b/>
                <w:bCs/>
                <w:lang w:eastAsia="en-GB"/>
              </w:rPr>
              <w:t>Signature</w:t>
            </w:r>
            <w:r w:rsidRPr="008A474C">
              <w:rPr>
                <w:rFonts w:ascii="Calibri" w:eastAsia="Times New Roman" w:hAnsi="Calibri" w:cs="Times New Roman"/>
                <w:lang w:eastAsia="en-GB"/>
              </w:rPr>
              <w:t> </w:t>
            </w:r>
          </w:p>
          <w:p w14:paraId="2CC41E59"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p>
        </w:tc>
        <w:tc>
          <w:tcPr>
            <w:tcW w:w="2127" w:type="dxa"/>
            <w:tcBorders>
              <w:top w:val="nil"/>
              <w:left w:val="nil"/>
              <w:bottom w:val="single" w:sz="6" w:space="0" w:color="auto"/>
              <w:right w:val="single" w:sz="6" w:space="0" w:color="auto"/>
            </w:tcBorders>
            <w:shd w:val="clear" w:color="auto" w:fill="auto"/>
            <w:hideMark/>
          </w:tcPr>
          <w:p w14:paraId="7ACD04EF"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b/>
                <w:bCs/>
                <w:lang w:eastAsia="en-GB"/>
              </w:rPr>
              <w:t>Staff member or PhD student</w:t>
            </w:r>
            <w:r w:rsidRPr="008A474C">
              <w:rPr>
                <w:rFonts w:ascii="Calibri" w:eastAsia="Times New Roman" w:hAnsi="Calibri" w:cs="Times New Roman"/>
                <w:lang w:eastAsia="en-GB"/>
              </w:rPr>
              <w:t> </w:t>
            </w:r>
          </w:p>
          <w:p w14:paraId="26434567"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c>
          <w:tcPr>
            <w:tcW w:w="4110" w:type="dxa"/>
            <w:tcBorders>
              <w:top w:val="nil"/>
              <w:left w:val="nil"/>
              <w:bottom w:val="single" w:sz="6" w:space="0" w:color="auto"/>
              <w:right w:val="single" w:sz="12" w:space="0" w:color="auto"/>
            </w:tcBorders>
            <w:shd w:val="clear" w:color="auto" w:fill="auto"/>
            <w:hideMark/>
          </w:tcPr>
          <w:p w14:paraId="7DCA4E91"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b/>
                <w:bCs/>
                <w:lang w:eastAsia="en-GB"/>
              </w:rPr>
              <w:t>PI/Supervisor/Line Manager</w:t>
            </w:r>
            <w:r w:rsidRPr="008A474C">
              <w:rPr>
                <w:rFonts w:ascii="Calibri" w:eastAsia="Times New Roman" w:hAnsi="Calibri" w:cs="Times New Roman"/>
                <w:lang w:eastAsia="en-GB"/>
              </w:rPr>
              <w:t> </w:t>
            </w:r>
          </w:p>
          <w:p w14:paraId="5534FBD3"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p w14:paraId="6CAD9DE6"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lang w:eastAsia="en-GB"/>
              </w:rPr>
              <w:t> </w:t>
            </w:r>
          </w:p>
        </w:tc>
      </w:tr>
      <w:tr w:rsidR="00231E98" w:rsidRPr="008A474C" w14:paraId="6F2396D9" w14:textId="77777777" w:rsidTr="009220A6">
        <w:tc>
          <w:tcPr>
            <w:tcW w:w="9057" w:type="dxa"/>
            <w:gridSpan w:val="3"/>
            <w:tcBorders>
              <w:top w:val="nil"/>
              <w:left w:val="single" w:sz="12" w:space="0" w:color="auto"/>
              <w:bottom w:val="single" w:sz="12" w:space="0" w:color="auto"/>
              <w:right w:val="single" w:sz="12" w:space="0" w:color="auto"/>
            </w:tcBorders>
            <w:shd w:val="clear" w:color="auto" w:fill="auto"/>
            <w:hideMark/>
          </w:tcPr>
          <w:p w14:paraId="28A222F3" w14:textId="77777777" w:rsidR="00231E98" w:rsidRPr="008A474C" w:rsidRDefault="00231E98" w:rsidP="009220A6">
            <w:pPr>
              <w:spacing w:after="0" w:line="240" w:lineRule="auto"/>
              <w:textAlignment w:val="baseline"/>
              <w:rPr>
                <w:rFonts w:ascii="Times New Roman" w:eastAsia="Times New Roman" w:hAnsi="Times New Roman" w:cs="Times New Roman"/>
                <w:sz w:val="24"/>
                <w:szCs w:val="24"/>
                <w:lang w:eastAsia="en-GB"/>
              </w:rPr>
            </w:pPr>
            <w:r w:rsidRPr="008A474C">
              <w:rPr>
                <w:rFonts w:ascii="Calibri" w:eastAsia="Times New Roman" w:hAnsi="Calibri" w:cs="Times New Roman"/>
                <w:i/>
                <w:iCs/>
                <w:lang w:eastAsia="en-GB"/>
              </w:rPr>
              <w:t xml:space="preserve">Please send completed form to </w:t>
            </w:r>
            <w:r>
              <w:rPr>
                <w:rFonts w:ascii="Calibri" w:eastAsia="Times New Roman" w:hAnsi="Calibri" w:cs="Times New Roman"/>
                <w:i/>
                <w:iCs/>
                <w:lang w:eastAsia="en-GB"/>
              </w:rPr>
              <w:t xml:space="preserve">the HR Team: recruitment@nds.ox.ac.uk </w:t>
            </w:r>
            <w:r w:rsidRPr="008A474C">
              <w:rPr>
                <w:rFonts w:ascii="Calibri" w:eastAsia="Times New Roman" w:hAnsi="Calibri" w:cs="Times New Roman"/>
                <w:lang w:eastAsia="en-GB"/>
              </w:rPr>
              <w:t> </w:t>
            </w:r>
          </w:p>
        </w:tc>
      </w:tr>
    </w:tbl>
    <w:p w14:paraId="435EE31D" w14:textId="77777777" w:rsidR="00231E98" w:rsidRDefault="00231E98" w:rsidP="0080158C">
      <w:pPr>
        <w:rPr>
          <w:rFonts w:cstheme="minorHAnsi"/>
          <w:sz w:val="10"/>
        </w:rPr>
      </w:pPr>
    </w:p>
    <w:p w14:paraId="2A3BB91C" w14:textId="77777777" w:rsidR="00C82502" w:rsidRDefault="00C82502" w:rsidP="0080158C">
      <w:pPr>
        <w:rPr>
          <w:rFonts w:cstheme="minorHAnsi"/>
          <w:sz w:val="10"/>
        </w:rPr>
      </w:pPr>
    </w:p>
    <w:p w14:paraId="50393E63" w14:textId="77777777" w:rsidR="005E4827" w:rsidRDefault="005E4827" w:rsidP="0080158C">
      <w:pPr>
        <w:rPr>
          <w:rFonts w:cstheme="minorHAnsi"/>
          <w:sz w:val="10"/>
        </w:rPr>
      </w:pPr>
    </w:p>
    <w:p w14:paraId="3F1B464A" w14:textId="77777777" w:rsidR="005E4827" w:rsidRDefault="005E4827" w:rsidP="0080158C">
      <w:pPr>
        <w:rPr>
          <w:rFonts w:cstheme="minorHAnsi"/>
          <w:sz w:val="10"/>
        </w:rPr>
      </w:pPr>
    </w:p>
    <w:p w14:paraId="1464550F" w14:textId="77777777" w:rsidR="00C82502" w:rsidRPr="005E4827" w:rsidRDefault="005E4827" w:rsidP="0080158C">
      <w:pPr>
        <w:rPr>
          <w:rFonts w:cstheme="minorHAnsi"/>
          <w:b/>
          <w:sz w:val="10"/>
        </w:rPr>
      </w:pPr>
      <w:r w:rsidRPr="005E4827">
        <w:rPr>
          <w:rFonts w:cstheme="minorHAnsi"/>
          <w:b/>
          <w:shd w:val="clear" w:color="auto" w:fill="FFFFFF"/>
        </w:rPr>
        <w:t>Please note that although it is now possible to get permission to access office space, access to office space/office working is not equivalent to remo</w:t>
      </w:r>
      <w:r>
        <w:rPr>
          <w:rFonts w:cstheme="minorHAnsi"/>
          <w:b/>
          <w:shd w:val="clear" w:color="auto" w:fill="FFFFFF"/>
        </w:rPr>
        <w:t xml:space="preserve">te working from a public health </w:t>
      </w:r>
      <w:r w:rsidRPr="005E4827">
        <w:rPr>
          <w:rFonts w:cstheme="minorHAnsi"/>
          <w:b/>
          <w:shd w:val="clear" w:color="auto" w:fill="FFFFFF"/>
        </w:rPr>
        <w:t>perspective.  It is higher risk and so some justification still needs to be provided.</w:t>
      </w:r>
    </w:p>
    <w:p w14:paraId="681FE18F" w14:textId="77777777" w:rsidR="00C82502" w:rsidRDefault="00C82502" w:rsidP="0080158C">
      <w:pPr>
        <w:rPr>
          <w:rFonts w:cstheme="minorHAnsi"/>
          <w:sz w:val="10"/>
        </w:rPr>
      </w:pPr>
    </w:p>
    <w:p w14:paraId="2A1D253C" w14:textId="77777777" w:rsidR="00C82502" w:rsidRDefault="00C82502" w:rsidP="0080158C">
      <w:pPr>
        <w:rPr>
          <w:rFonts w:cstheme="minorHAnsi"/>
          <w:sz w:val="10"/>
        </w:rPr>
      </w:pPr>
    </w:p>
    <w:tbl>
      <w:tblPr>
        <w:tblW w:w="9049" w:type="dxa"/>
        <w:tblLook w:val="04A0" w:firstRow="1" w:lastRow="0" w:firstColumn="1" w:lastColumn="0" w:noHBand="0" w:noVBand="1"/>
      </w:tblPr>
      <w:tblGrid>
        <w:gridCol w:w="9049"/>
      </w:tblGrid>
      <w:tr w:rsidR="00C82502" w:rsidRPr="00C82502" w14:paraId="5CF58C22" w14:textId="77777777" w:rsidTr="00C82502">
        <w:trPr>
          <w:trHeight w:val="289"/>
        </w:trPr>
        <w:tc>
          <w:tcPr>
            <w:tcW w:w="90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330F" w14:textId="77777777" w:rsidR="00C82502" w:rsidRPr="00C82502" w:rsidRDefault="00C82502" w:rsidP="00C82502">
            <w:pPr>
              <w:spacing w:after="0" w:line="240" w:lineRule="auto"/>
              <w:rPr>
                <w:rFonts w:ascii="Calibri" w:eastAsia="Times New Roman" w:hAnsi="Calibri" w:cs="Calibri"/>
                <w:b/>
                <w:bCs/>
                <w:color w:val="000000"/>
                <w:lang w:eastAsia="en-GB"/>
              </w:rPr>
            </w:pPr>
            <w:r w:rsidRPr="00C82502">
              <w:rPr>
                <w:rFonts w:ascii="Calibri" w:eastAsia="Times New Roman" w:hAnsi="Calibri" w:cs="Calibri"/>
                <w:b/>
                <w:bCs/>
                <w:color w:val="000000"/>
                <w:lang w:eastAsia="en-GB"/>
              </w:rPr>
              <w:lastRenderedPageBreak/>
              <w:t>Please explain what work you intend to do if you go back into the department?</w:t>
            </w:r>
          </w:p>
        </w:tc>
      </w:tr>
      <w:tr w:rsidR="00C82502" w:rsidRPr="00C82502" w14:paraId="7F97A2D9" w14:textId="77777777" w:rsidTr="00C82502">
        <w:trPr>
          <w:trHeight w:val="289"/>
        </w:trPr>
        <w:tc>
          <w:tcPr>
            <w:tcW w:w="9049" w:type="dxa"/>
            <w:tcBorders>
              <w:top w:val="nil"/>
              <w:left w:val="single" w:sz="4" w:space="0" w:color="auto"/>
              <w:bottom w:val="single" w:sz="4" w:space="0" w:color="auto"/>
              <w:right w:val="single" w:sz="4" w:space="0" w:color="auto"/>
            </w:tcBorders>
            <w:shd w:val="clear" w:color="auto" w:fill="auto"/>
            <w:noWrap/>
            <w:vAlign w:val="bottom"/>
            <w:hideMark/>
          </w:tcPr>
          <w:p w14:paraId="530DCB58" w14:textId="77777777" w:rsidR="00C82502" w:rsidRDefault="00C82502" w:rsidP="00C82502">
            <w:pPr>
              <w:spacing w:after="0" w:line="240" w:lineRule="auto"/>
              <w:rPr>
                <w:rFonts w:ascii="Calibri" w:eastAsia="Times New Roman" w:hAnsi="Calibri" w:cs="Calibri"/>
                <w:color w:val="000000"/>
                <w:lang w:eastAsia="en-GB"/>
              </w:rPr>
            </w:pPr>
            <w:r w:rsidRPr="00C82502">
              <w:rPr>
                <w:rFonts w:ascii="Calibri" w:eastAsia="Times New Roman" w:hAnsi="Calibri" w:cs="Calibri"/>
                <w:color w:val="000000"/>
                <w:lang w:eastAsia="en-GB"/>
              </w:rPr>
              <w:t> </w:t>
            </w:r>
          </w:p>
          <w:p w14:paraId="533EC463" w14:textId="77777777" w:rsidR="00C82502" w:rsidRDefault="00C82502" w:rsidP="00C82502">
            <w:pPr>
              <w:spacing w:after="0" w:line="240" w:lineRule="auto"/>
              <w:rPr>
                <w:rFonts w:ascii="Calibri" w:eastAsia="Times New Roman" w:hAnsi="Calibri" w:cs="Calibri"/>
                <w:color w:val="000000"/>
                <w:lang w:eastAsia="en-GB"/>
              </w:rPr>
            </w:pPr>
          </w:p>
          <w:p w14:paraId="2A00E681" w14:textId="77777777" w:rsidR="00C82502" w:rsidRPr="00C82502" w:rsidRDefault="00C82502" w:rsidP="00C82502">
            <w:pPr>
              <w:spacing w:after="0" w:line="240" w:lineRule="auto"/>
              <w:rPr>
                <w:rFonts w:ascii="Calibri" w:eastAsia="Times New Roman" w:hAnsi="Calibri" w:cs="Calibri"/>
                <w:color w:val="000000"/>
                <w:lang w:eastAsia="en-GB"/>
              </w:rPr>
            </w:pPr>
          </w:p>
        </w:tc>
      </w:tr>
      <w:tr w:rsidR="00C82502" w:rsidRPr="00C82502" w14:paraId="3BAFE600" w14:textId="77777777" w:rsidTr="00C82502">
        <w:trPr>
          <w:trHeight w:val="289"/>
        </w:trPr>
        <w:tc>
          <w:tcPr>
            <w:tcW w:w="9049" w:type="dxa"/>
            <w:tcBorders>
              <w:top w:val="nil"/>
              <w:left w:val="single" w:sz="4" w:space="0" w:color="auto"/>
              <w:bottom w:val="single" w:sz="4" w:space="0" w:color="auto"/>
              <w:right w:val="single" w:sz="4" w:space="0" w:color="auto"/>
            </w:tcBorders>
            <w:shd w:val="clear" w:color="auto" w:fill="auto"/>
            <w:noWrap/>
            <w:vAlign w:val="bottom"/>
            <w:hideMark/>
          </w:tcPr>
          <w:p w14:paraId="774F63AD" w14:textId="77777777" w:rsidR="00C82502" w:rsidRPr="00C82502" w:rsidRDefault="00C82502" w:rsidP="00C82502">
            <w:pPr>
              <w:spacing w:after="0" w:line="240" w:lineRule="auto"/>
              <w:rPr>
                <w:rFonts w:ascii="Calibri" w:eastAsia="Times New Roman" w:hAnsi="Calibri" w:cs="Calibri"/>
                <w:b/>
                <w:bCs/>
                <w:color w:val="000000"/>
                <w:lang w:eastAsia="en-GB"/>
              </w:rPr>
            </w:pPr>
            <w:r w:rsidRPr="00C82502">
              <w:rPr>
                <w:rFonts w:ascii="Calibri" w:eastAsia="Times New Roman" w:hAnsi="Calibri" w:cs="Calibri"/>
                <w:b/>
                <w:bCs/>
                <w:color w:val="000000"/>
                <w:lang w:eastAsia="en-GB"/>
              </w:rPr>
              <w:t>Why would it be beneficial</w:t>
            </w:r>
            <w:r>
              <w:rPr>
                <w:rFonts w:ascii="Calibri" w:eastAsia="Times New Roman" w:hAnsi="Calibri" w:cs="Calibri"/>
                <w:b/>
                <w:bCs/>
                <w:color w:val="000000"/>
                <w:lang w:eastAsia="en-GB"/>
              </w:rPr>
              <w:t xml:space="preserve"> for you</w:t>
            </w:r>
            <w:r w:rsidRPr="00C82502">
              <w:rPr>
                <w:rFonts w:ascii="Calibri" w:eastAsia="Times New Roman" w:hAnsi="Calibri" w:cs="Calibri"/>
                <w:b/>
                <w:bCs/>
                <w:color w:val="000000"/>
                <w:lang w:eastAsia="en-GB"/>
              </w:rPr>
              <w:t xml:space="preserve"> to work in the department?</w:t>
            </w:r>
          </w:p>
        </w:tc>
      </w:tr>
      <w:tr w:rsidR="00C82502" w:rsidRPr="00C82502" w14:paraId="0F70E81C" w14:textId="77777777" w:rsidTr="00C82502">
        <w:trPr>
          <w:trHeight w:val="289"/>
        </w:trPr>
        <w:tc>
          <w:tcPr>
            <w:tcW w:w="9049" w:type="dxa"/>
            <w:tcBorders>
              <w:top w:val="nil"/>
              <w:left w:val="single" w:sz="4" w:space="0" w:color="auto"/>
              <w:bottom w:val="single" w:sz="4" w:space="0" w:color="auto"/>
              <w:right w:val="single" w:sz="4" w:space="0" w:color="auto"/>
            </w:tcBorders>
            <w:shd w:val="clear" w:color="auto" w:fill="auto"/>
            <w:noWrap/>
            <w:vAlign w:val="bottom"/>
            <w:hideMark/>
          </w:tcPr>
          <w:p w14:paraId="6617551B" w14:textId="77777777" w:rsidR="00C82502" w:rsidRDefault="00C82502" w:rsidP="00C82502">
            <w:pPr>
              <w:spacing w:after="0" w:line="240" w:lineRule="auto"/>
              <w:rPr>
                <w:rFonts w:ascii="Calibri" w:eastAsia="Times New Roman" w:hAnsi="Calibri" w:cs="Calibri"/>
                <w:color w:val="000000"/>
                <w:lang w:eastAsia="en-GB"/>
              </w:rPr>
            </w:pPr>
            <w:r w:rsidRPr="00C82502">
              <w:rPr>
                <w:rFonts w:ascii="Calibri" w:eastAsia="Times New Roman" w:hAnsi="Calibri" w:cs="Calibri"/>
                <w:color w:val="000000"/>
                <w:lang w:eastAsia="en-GB"/>
              </w:rPr>
              <w:t> </w:t>
            </w:r>
          </w:p>
          <w:p w14:paraId="2828D51C" w14:textId="77777777" w:rsidR="00C82502" w:rsidRDefault="00C82502" w:rsidP="00C82502">
            <w:pPr>
              <w:spacing w:after="0" w:line="240" w:lineRule="auto"/>
              <w:rPr>
                <w:rFonts w:ascii="Calibri" w:eastAsia="Times New Roman" w:hAnsi="Calibri" w:cs="Calibri"/>
                <w:color w:val="000000"/>
                <w:lang w:eastAsia="en-GB"/>
              </w:rPr>
            </w:pPr>
          </w:p>
          <w:p w14:paraId="41846704" w14:textId="77777777" w:rsidR="00C82502" w:rsidRPr="00C82502" w:rsidRDefault="00C82502" w:rsidP="00C82502">
            <w:pPr>
              <w:spacing w:after="0" w:line="240" w:lineRule="auto"/>
              <w:rPr>
                <w:rFonts w:ascii="Calibri" w:eastAsia="Times New Roman" w:hAnsi="Calibri" w:cs="Calibri"/>
                <w:color w:val="000000"/>
                <w:lang w:eastAsia="en-GB"/>
              </w:rPr>
            </w:pPr>
          </w:p>
        </w:tc>
      </w:tr>
      <w:tr w:rsidR="00C82502" w:rsidRPr="00C82502" w14:paraId="088DA471" w14:textId="77777777" w:rsidTr="00C82502">
        <w:trPr>
          <w:trHeight w:val="289"/>
        </w:trPr>
        <w:tc>
          <w:tcPr>
            <w:tcW w:w="9049" w:type="dxa"/>
            <w:tcBorders>
              <w:top w:val="nil"/>
              <w:left w:val="single" w:sz="4" w:space="0" w:color="auto"/>
              <w:bottom w:val="single" w:sz="4" w:space="0" w:color="auto"/>
              <w:right w:val="single" w:sz="4" w:space="0" w:color="auto"/>
            </w:tcBorders>
            <w:shd w:val="clear" w:color="auto" w:fill="auto"/>
            <w:noWrap/>
            <w:vAlign w:val="bottom"/>
            <w:hideMark/>
          </w:tcPr>
          <w:p w14:paraId="798543F9" w14:textId="77777777" w:rsidR="00C82502" w:rsidRPr="00C82502" w:rsidRDefault="00C82502" w:rsidP="00C82502">
            <w:pPr>
              <w:spacing w:after="0" w:line="240" w:lineRule="auto"/>
              <w:rPr>
                <w:rFonts w:ascii="Calibri" w:eastAsia="Times New Roman" w:hAnsi="Calibri" w:cs="Calibri"/>
                <w:b/>
                <w:bCs/>
                <w:color w:val="000000"/>
                <w:lang w:eastAsia="en-GB"/>
              </w:rPr>
            </w:pPr>
            <w:r w:rsidRPr="00C82502">
              <w:rPr>
                <w:rFonts w:ascii="Calibri" w:eastAsia="Times New Roman" w:hAnsi="Calibri" w:cs="Calibri"/>
                <w:b/>
                <w:bCs/>
                <w:color w:val="000000"/>
                <w:lang w:eastAsia="en-GB"/>
              </w:rPr>
              <w:t xml:space="preserve">Where will you be working? </w:t>
            </w:r>
          </w:p>
        </w:tc>
      </w:tr>
      <w:tr w:rsidR="00C82502" w:rsidRPr="00C82502" w14:paraId="1F0B01CF" w14:textId="77777777" w:rsidTr="00C82502">
        <w:trPr>
          <w:trHeight w:val="289"/>
        </w:trPr>
        <w:tc>
          <w:tcPr>
            <w:tcW w:w="9049" w:type="dxa"/>
            <w:tcBorders>
              <w:top w:val="nil"/>
              <w:left w:val="single" w:sz="4" w:space="0" w:color="auto"/>
              <w:bottom w:val="single" w:sz="4" w:space="0" w:color="auto"/>
              <w:right w:val="single" w:sz="4" w:space="0" w:color="auto"/>
            </w:tcBorders>
            <w:shd w:val="clear" w:color="auto" w:fill="auto"/>
            <w:noWrap/>
            <w:vAlign w:val="bottom"/>
            <w:hideMark/>
          </w:tcPr>
          <w:p w14:paraId="3CEA35A1" w14:textId="77777777" w:rsidR="00C82502" w:rsidRDefault="00C82502" w:rsidP="00C82502">
            <w:pPr>
              <w:spacing w:after="0" w:line="240" w:lineRule="auto"/>
              <w:rPr>
                <w:rFonts w:ascii="Calibri" w:eastAsia="Times New Roman" w:hAnsi="Calibri" w:cs="Calibri"/>
                <w:color w:val="000000"/>
                <w:lang w:eastAsia="en-GB"/>
              </w:rPr>
            </w:pPr>
            <w:r w:rsidRPr="00C82502">
              <w:rPr>
                <w:rFonts w:ascii="Calibri" w:eastAsia="Times New Roman" w:hAnsi="Calibri" w:cs="Calibri"/>
                <w:color w:val="000000"/>
                <w:lang w:eastAsia="en-GB"/>
              </w:rPr>
              <w:t> </w:t>
            </w:r>
          </w:p>
          <w:p w14:paraId="00182C45" w14:textId="77777777" w:rsidR="00C82502" w:rsidRDefault="00C82502" w:rsidP="00C82502">
            <w:pPr>
              <w:spacing w:after="0" w:line="240" w:lineRule="auto"/>
              <w:rPr>
                <w:rFonts w:ascii="Calibri" w:eastAsia="Times New Roman" w:hAnsi="Calibri" w:cs="Calibri"/>
                <w:color w:val="000000"/>
                <w:lang w:eastAsia="en-GB"/>
              </w:rPr>
            </w:pPr>
          </w:p>
          <w:p w14:paraId="3A67112F" w14:textId="77777777" w:rsidR="00C82502" w:rsidRPr="00C82502" w:rsidRDefault="00C82502" w:rsidP="00C82502">
            <w:pPr>
              <w:spacing w:after="0" w:line="240" w:lineRule="auto"/>
              <w:rPr>
                <w:rFonts w:ascii="Calibri" w:eastAsia="Times New Roman" w:hAnsi="Calibri" w:cs="Calibri"/>
                <w:color w:val="000000"/>
                <w:lang w:eastAsia="en-GB"/>
              </w:rPr>
            </w:pPr>
          </w:p>
        </w:tc>
      </w:tr>
      <w:tr w:rsidR="00C82502" w:rsidRPr="00C82502" w14:paraId="363D9992" w14:textId="77777777" w:rsidTr="00C82502">
        <w:trPr>
          <w:trHeight w:val="289"/>
        </w:trPr>
        <w:tc>
          <w:tcPr>
            <w:tcW w:w="9049" w:type="dxa"/>
            <w:tcBorders>
              <w:top w:val="nil"/>
              <w:left w:val="single" w:sz="4" w:space="0" w:color="auto"/>
              <w:bottom w:val="single" w:sz="4" w:space="0" w:color="auto"/>
              <w:right w:val="single" w:sz="4" w:space="0" w:color="auto"/>
            </w:tcBorders>
            <w:shd w:val="clear" w:color="auto" w:fill="auto"/>
            <w:noWrap/>
            <w:vAlign w:val="bottom"/>
            <w:hideMark/>
          </w:tcPr>
          <w:p w14:paraId="04511920" w14:textId="77777777" w:rsidR="00C82502" w:rsidRPr="00C82502" w:rsidRDefault="00C82502" w:rsidP="00C82502">
            <w:pPr>
              <w:spacing w:after="0" w:line="240" w:lineRule="auto"/>
              <w:rPr>
                <w:rFonts w:ascii="Calibri" w:eastAsia="Times New Roman" w:hAnsi="Calibri" w:cs="Calibri"/>
                <w:b/>
                <w:bCs/>
                <w:color w:val="000000"/>
                <w:lang w:eastAsia="en-GB"/>
              </w:rPr>
            </w:pPr>
            <w:r w:rsidRPr="00C82502">
              <w:rPr>
                <w:rFonts w:ascii="Calibri" w:eastAsia="Times New Roman" w:hAnsi="Calibri" w:cs="Calibri"/>
                <w:b/>
                <w:bCs/>
                <w:color w:val="000000"/>
                <w:lang w:eastAsia="en-GB"/>
              </w:rPr>
              <w:t>How long are you expecting to be in the department? (e.g. 1 day a week)</w:t>
            </w:r>
          </w:p>
        </w:tc>
      </w:tr>
      <w:tr w:rsidR="00C82502" w:rsidRPr="00C82502" w14:paraId="1353D79B" w14:textId="77777777" w:rsidTr="00C82502">
        <w:trPr>
          <w:trHeight w:val="289"/>
        </w:trPr>
        <w:tc>
          <w:tcPr>
            <w:tcW w:w="9049" w:type="dxa"/>
            <w:tcBorders>
              <w:top w:val="nil"/>
              <w:left w:val="single" w:sz="4" w:space="0" w:color="auto"/>
              <w:bottom w:val="single" w:sz="4" w:space="0" w:color="auto"/>
              <w:right w:val="single" w:sz="4" w:space="0" w:color="auto"/>
            </w:tcBorders>
            <w:shd w:val="clear" w:color="auto" w:fill="auto"/>
            <w:noWrap/>
            <w:vAlign w:val="bottom"/>
            <w:hideMark/>
          </w:tcPr>
          <w:p w14:paraId="743951AC" w14:textId="77777777" w:rsidR="00C82502" w:rsidRDefault="00C82502" w:rsidP="00C82502">
            <w:pPr>
              <w:spacing w:after="0" w:line="240" w:lineRule="auto"/>
              <w:rPr>
                <w:rFonts w:ascii="Calibri" w:eastAsia="Times New Roman" w:hAnsi="Calibri" w:cs="Calibri"/>
                <w:color w:val="000000"/>
                <w:lang w:eastAsia="en-GB"/>
              </w:rPr>
            </w:pPr>
            <w:r w:rsidRPr="00C82502">
              <w:rPr>
                <w:rFonts w:ascii="Calibri" w:eastAsia="Times New Roman" w:hAnsi="Calibri" w:cs="Calibri"/>
                <w:color w:val="000000"/>
                <w:lang w:eastAsia="en-GB"/>
              </w:rPr>
              <w:t> </w:t>
            </w:r>
          </w:p>
          <w:p w14:paraId="55FF394E" w14:textId="77777777" w:rsidR="00C82502" w:rsidRDefault="00C82502" w:rsidP="00C82502">
            <w:pPr>
              <w:spacing w:after="0" w:line="240" w:lineRule="auto"/>
              <w:rPr>
                <w:rFonts w:ascii="Calibri" w:eastAsia="Times New Roman" w:hAnsi="Calibri" w:cs="Calibri"/>
                <w:color w:val="000000"/>
                <w:lang w:eastAsia="en-GB"/>
              </w:rPr>
            </w:pPr>
          </w:p>
          <w:p w14:paraId="3B464F0F" w14:textId="77777777" w:rsidR="00C82502" w:rsidRPr="00C82502" w:rsidRDefault="00C82502" w:rsidP="00C82502">
            <w:pPr>
              <w:spacing w:after="0" w:line="240" w:lineRule="auto"/>
              <w:rPr>
                <w:rFonts w:ascii="Calibri" w:eastAsia="Times New Roman" w:hAnsi="Calibri" w:cs="Calibri"/>
                <w:color w:val="000000"/>
                <w:lang w:eastAsia="en-GB"/>
              </w:rPr>
            </w:pPr>
          </w:p>
        </w:tc>
      </w:tr>
    </w:tbl>
    <w:p w14:paraId="12831108" w14:textId="77777777" w:rsidR="00C82502" w:rsidRDefault="00C82502" w:rsidP="0080158C">
      <w:pPr>
        <w:rPr>
          <w:rFonts w:cstheme="minorHAnsi"/>
          <w:sz w:val="10"/>
        </w:rPr>
      </w:pPr>
    </w:p>
    <w:p w14:paraId="49310A77" w14:textId="77777777" w:rsidR="00C82502" w:rsidRPr="00231E98" w:rsidRDefault="00C82502" w:rsidP="0080158C">
      <w:pPr>
        <w:rPr>
          <w:rFonts w:cstheme="minorHAnsi"/>
          <w:sz w:val="10"/>
        </w:rPr>
      </w:pPr>
    </w:p>
    <w:p w14:paraId="796B57A9" w14:textId="77777777" w:rsidR="00231E98" w:rsidRPr="0059217C" w:rsidRDefault="00231E98" w:rsidP="0080158C">
      <w:pPr>
        <w:rPr>
          <w:rFonts w:cstheme="minorHAnsi"/>
        </w:rPr>
      </w:pPr>
      <w:r>
        <w:rPr>
          <w:rFonts w:cstheme="minorHAnsi"/>
        </w:rPr>
        <w:t>Once it has been agreed that the staff member can return to work</w:t>
      </w:r>
      <w:r w:rsidR="006E0524">
        <w:rPr>
          <w:rFonts w:cstheme="minorHAnsi"/>
        </w:rPr>
        <w:t xml:space="preserve"> and the necessary documents have been signed off (</w:t>
      </w:r>
      <w:proofErr w:type="spellStart"/>
      <w:r w:rsidR="006E0524">
        <w:rPr>
          <w:rFonts w:cstheme="minorHAnsi"/>
        </w:rPr>
        <w:t>eg.</w:t>
      </w:r>
      <w:proofErr w:type="spellEnd"/>
      <w:r w:rsidR="006E0524">
        <w:rPr>
          <w:rFonts w:cstheme="minorHAnsi"/>
        </w:rPr>
        <w:t xml:space="preserve"> Risk assessment)</w:t>
      </w:r>
      <w:r>
        <w:rPr>
          <w:rFonts w:cstheme="minorHAnsi"/>
        </w:rPr>
        <w:t>, please discuss the following areas:</w:t>
      </w:r>
    </w:p>
    <w:tbl>
      <w:tblPr>
        <w:tblStyle w:val="TableGrid"/>
        <w:tblW w:w="0" w:type="auto"/>
        <w:tblLook w:val="04A0" w:firstRow="1" w:lastRow="0" w:firstColumn="1" w:lastColumn="0" w:noHBand="0" w:noVBand="1"/>
      </w:tblPr>
      <w:tblGrid>
        <w:gridCol w:w="3005"/>
        <w:gridCol w:w="959"/>
        <w:gridCol w:w="2552"/>
        <w:gridCol w:w="1276"/>
        <w:gridCol w:w="1224"/>
      </w:tblGrid>
      <w:tr w:rsidR="0080158C" w:rsidRPr="0059217C" w14:paraId="6DA698A5" w14:textId="77777777" w:rsidTr="00EC4E8A">
        <w:tc>
          <w:tcPr>
            <w:tcW w:w="3964" w:type="dxa"/>
            <w:gridSpan w:val="2"/>
          </w:tcPr>
          <w:p w14:paraId="260EE5D5" w14:textId="77777777" w:rsidR="0080158C" w:rsidRPr="0059217C" w:rsidRDefault="0080158C" w:rsidP="00EC4E8A">
            <w:pPr>
              <w:rPr>
                <w:rFonts w:cstheme="minorHAnsi"/>
                <w:b/>
              </w:rPr>
            </w:pPr>
            <w:r w:rsidRPr="0059217C">
              <w:rPr>
                <w:rFonts w:cstheme="minorHAnsi"/>
                <w:b/>
              </w:rPr>
              <w:t>Issues to cover</w:t>
            </w:r>
          </w:p>
        </w:tc>
        <w:tc>
          <w:tcPr>
            <w:tcW w:w="3828" w:type="dxa"/>
            <w:gridSpan w:val="2"/>
          </w:tcPr>
          <w:p w14:paraId="2493E489" w14:textId="77777777" w:rsidR="0080158C" w:rsidRPr="0059217C" w:rsidRDefault="0080158C" w:rsidP="00EC4E8A">
            <w:pPr>
              <w:rPr>
                <w:rFonts w:cstheme="minorHAnsi"/>
                <w:b/>
              </w:rPr>
            </w:pPr>
            <w:r w:rsidRPr="0059217C">
              <w:rPr>
                <w:rFonts w:cstheme="minorHAnsi"/>
                <w:b/>
              </w:rPr>
              <w:t>Notes</w:t>
            </w:r>
          </w:p>
        </w:tc>
        <w:tc>
          <w:tcPr>
            <w:tcW w:w="1224" w:type="dxa"/>
          </w:tcPr>
          <w:p w14:paraId="58B33289" w14:textId="77777777" w:rsidR="0080158C" w:rsidRPr="0059217C" w:rsidRDefault="0080158C" w:rsidP="00EC4E8A">
            <w:pPr>
              <w:rPr>
                <w:rFonts w:cstheme="minorHAnsi"/>
                <w:b/>
              </w:rPr>
            </w:pPr>
            <w:r w:rsidRPr="0059217C">
              <w:rPr>
                <w:rFonts w:cstheme="minorHAnsi"/>
                <w:b/>
              </w:rPr>
              <w:t>Covered? Y/N</w:t>
            </w:r>
          </w:p>
        </w:tc>
      </w:tr>
      <w:tr w:rsidR="002B3C52" w:rsidRPr="0059217C" w14:paraId="0BEA4F56" w14:textId="77777777" w:rsidTr="00D96CEF">
        <w:tc>
          <w:tcPr>
            <w:tcW w:w="9016" w:type="dxa"/>
            <w:gridSpan w:val="5"/>
            <w:shd w:val="clear" w:color="auto" w:fill="D9D9D9" w:themeFill="background1" w:themeFillShade="D9"/>
          </w:tcPr>
          <w:p w14:paraId="2B3ADAD8" w14:textId="77777777" w:rsidR="002B3C52" w:rsidRPr="0059217C" w:rsidRDefault="002B3C52" w:rsidP="00EC4E8A">
            <w:pPr>
              <w:rPr>
                <w:rFonts w:cstheme="minorHAnsi"/>
                <w:b/>
              </w:rPr>
            </w:pPr>
            <w:r w:rsidRPr="0059217C">
              <w:rPr>
                <w:rFonts w:cstheme="minorHAnsi"/>
                <w:b/>
              </w:rPr>
              <w:t>Health and Safety</w:t>
            </w:r>
          </w:p>
        </w:tc>
      </w:tr>
      <w:tr w:rsidR="0080158C" w:rsidRPr="0059217C" w14:paraId="32AC055B" w14:textId="77777777" w:rsidTr="00EC4E8A">
        <w:tc>
          <w:tcPr>
            <w:tcW w:w="3964" w:type="dxa"/>
            <w:gridSpan w:val="2"/>
          </w:tcPr>
          <w:p w14:paraId="36F258EE" w14:textId="77777777" w:rsidR="0080158C" w:rsidRPr="0059217C" w:rsidRDefault="0080158C" w:rsidP="00EC4E8A">
            <w:pPr>
              <w:rPr>
                <w:rFonts w:cstheme="minorHAnsi"/>
              </w:rPr>
            </w:pPr>
            <w:r w:rsidRPr="0059217C">
              <w:rPr>
                <w:rFonts w:cstheme="minorHAnsi"/>
              </w:rPr>
              <w:t>Risk assessment for the staff member’s work area</w:t>
            </w:r>
          </w:p>
        </w:tc>
        <w:tc>
          <w:tcPr>
            <w:tcW w:w="3828" w:type="dxa"/>
            <w:gridSpan w:val="2"/>
          </w:tcPr>
          <w:p w14:paraId="0A4A6F44" w14:textId="77777777" w:rsidR="0080158C" w:rsidRPr="0059217C" w:rsidRDefault="0080158C" w:rsidP="00EC4E8A">
            <w:pPr>
              <w:rPr>
                <w:rFonts w:cstheme="minorHAnsi"/>
              </w:rPr>
            </w:pPr>
          </w:p>
        </w:tc>
        <w:tc>
          <w:tcPr>
            <w:tcW w:w="1224" w:type="dxa"/>
          </w:tcPr>
          <w:p w14:paraId="649B3E25" w14:textId="77777777" w:rsidR="0080158C" w:rsidRPr="0059217C" w:rsidRDefault="0080158C" w:rsidP="00EC4E8A">
            <w:pPr>
              <w:rPr>
                <w:rFonts w:cstheme="minorHAnsi"/>
              </w:rPr>
            </w:pPr>
          </w:p>
        </w:tc>
      </w:tr>
      <w:tr w:rsidR="0080158C" w:rsidRPr="0059217C" w14:paraId="25409A2E" w14:textId="77777777" w:rsidTr="00EC4E8A">
        <w:tc>
          <w:tcPr>
            <w:tcW w:w="3964" w:type="dxa"/>
            <w:gridSpan w:val="2"/>
          </w:tcPr>
          <w:p w14:paraId="0C564DD3" w14:textId="77777777" w:rsidR="0080158C" w:rsidRPr="0059217C" w:rsidRDefault="0080158C" w:rsidP="00EC4E8A">
            <w:pPr>
              <w:rPr>
                <w:rFonts w:cstheme="minorHAnsi"/>
              </w:rPr>
            </w:pPr>
            <w:r w:rsidRPr="0059217C">
              <w:rPr>
                <w:rFonts w:cstheme="minorHAnsi"/>
              </w:rPr>
              <w:t xml:space="preserve">Procedure for signing in </w:t>
            </w:r>
            <w:r w:rsidR="00860E51">
              <w:rPr>
                <w:rFonts w:cstheme="minorHAnsi"/>
              </w:rPr>
              <w:t>(</w:t>
            </w:r>
            <w:r w:rsidRPr="0059217C">
              <w:rPr>
                <w:rFonts w:cstheme="minorHAnsi"/>
              </w:rPr>
              <w:t>if applicable</w:t>
            </w:r>
            <w:r w:rsidR="00860E51">
              <w:rPr>
                <w:rFonts w:cstheme="minorHAnsi"/>
              </w:rPr>
              <w:t>)</w:t>
            </w:r>
          </w:p>
          <w:p w14:paraId="65F4625B" w14:textId="77777777" w:rsidR="0080158C" w:rsidRPr="0059217C" w:rsidRDefault="0080158C" w:rsidP="00EC4E8A">
            <w:pPr>
              <w:rPr>
                <w:rFonts w:cstheme="minorHAnsi"/>
              </w:rPr>
            </w:pPr>
          </w:p>
        </w:tc>
        <w:tc>
          <w:tcPr>
            <w:tcW w:w="3828" w:type="dxa"/>
            <w:gridSpan w:val="2"/>
          </w:tcPr>
          <w:p w14:paraId="6B6E1A91" w14:textId="77777777" w:rsidR="0080158C" w:rsidRPr="0059217C" w:rsidRDefault="0080158C" w:rsidP="00EC4E8A">
            <w:pPr>
              <w:rPr>
                <w:rFonts w:cstheme="minorHAnsi"/>
              </w:rPr>
            </w:pPr>
          </w:p>
        </w:tc>
        <w:tc>
          <w:tcPr>
            <w:tcW w:w="1224" w:type="dxa"/>
          </w:tcPr>
          <w:p w14:paraId="79FE20E3" w14:textId="77777777" w:rsidR="0080158C" w:rsidRPr="0059217C" w:rsidRDefault="0080158C" w:rsidP="00EC4E8A">
            <w:pPr>
              <w:rPr>
                <w:rFonts w:cstheme="minorHAnsi"/>
              </w:rPr>
            </w:pPr>
          </w:p>
        </w:tc>
      </w:tr>
      <w:tr w:rsidR="0080158C" w:rsidRPr="0059217C" w14:paraId="629213D8" w14:textId="77777777" w:rsidTr="00EC4E8A">
        <w:tc>
          <w:tcPr>
            <w:tcW w:w="3964" w:type="dxa"/>
            <w:gridSpan w:val="2"/>
          </w:tcPr>
          <w:p w14:paraId="3A6797F9" w14:textId="77777777" w:rsidR="0080158C" w:rsidRPr="0059217C" w:rsidRDefault="0080158C" w:rsidP="00EC4E8A">
            <w:pPr>
              <w:rPr>
                <w:rFonts w:cstheme="minorHAnsi"/>
              </w:rPr>
            </w:pPr>
            <w:r w:rsidRPr="0059217C">
              <w:rPr>
                <w:rFonts w:cstheme="minorHAnsi"/>
              </w:rPr>
              <w:t>Social distancing: office and laboratory arrangements</w:t>
            </w:r>
          </w:p>
        </w:tc>
        <w:tc>
          <w:tcPr>
            <w:tcW w:w="3828" w:type="dxa"/>
            <w:gridSpan w:val="2"/>
          </w:tcPr>
          <w:p w14:paraId="333E0D51" w14:textId="77777777" w:rsidR="0080158C" w:rsidRPr="0059217C" w:rsidRDefault="0080158C" w:rsidP="00EC4E8A">
            <w:pPr>
              <w:rPr>
                <w:rFonts w:cstheme="minorHAnsi"/>
              </w:rPr>
            </w:pPr>
          </w:p>
        </w:tc>
        <w:tc>
          <w:tcPr>
            <w:tcW w:w="1224" w:type="dxa"/>
          </w:tcPr>
          <w:p w14:paraId="6E919871" w14:textId="77777777" w:rsidR="0080158C" w:rsidRPr="0059217C" w:rsidRDefault="0080158C" w:rsidP="00EC4E8A">
            <w:pPr>
              <w:rPr>
                <w:rFonts w:cstheme="minorHAnsi"/>
              </w:rPr>
            </w:pPr>
          </w:p>
        </w:tc>
      </w:tr>
      <w:tr w:rsidR="0080158C" w:rsidRPr="0059217C" w14:paraId="53579D32" w14:textId="77777777" w:rsidTr="00EC4E8A">
        <w:tc>
          <w:tcPr>
            <w:tcW w:w="3964" w:type="dxa"/>
            <w:gridSpan w:val="2"/>
          </w:tcPr>
          <w:p w14:paraId="19103BC9" w14:textId="77777777" w:rsidR="0080158C" w:rsidRPr="0059217C" w:rsidRDefault="0080158C" w:rsidP="00EC4E8A">
            <w:pPr>
              <w:rPr>
                <w:rFonts w:cstheme="minorHAnsi"/>
              </w:rPr>
            </w:pPr>
            <w:r w:rsidRPr="0059217C">
              <w:rPr>
                <w:rFonts w:cstheme="minorHAnsi"/>
              </w:rPr>
              <w:t>Moving around the building: entry, exist, one-way systems, lifts (single person occupancy), stairs</w:t>
            </w:r>
          </w:p>
        </w:tc>
        <w:tc>
          <w:tcPr>
            <w:tcW w:w="3828" w:type="dxa"/>
            <w:gridSpan w:val="2"/>
          </w:tcPr>
          <w:p w14:paraId="1ED23A3B" w14:textId="77777777" w:rsidR="0080158C" w:rsidRPr="0059217C" w:rsidRDefault="0080158C" w:rsidP="00EC4E8A">
            <w:pPr>
              <w:rPr>
                <w:rFonts w:cstheme="minorHAnsi"/>
              </w:rPr>
            </w:pPr>
          </w:p>
        </w:tc>
        <w:tc>
          <w:tcPr>
            <w:tcW w:w="1224" w:type="dxa"/>
          </w:tcPr>
          <w:p w14:paraId="0210A35B" w14:textId="77777777" w:rsidR="0080158C" w:rsidRPr="0059217C" w:rsidRDefault="0080158C" w:rsidP="00EC4E8A">
            <w:pPr>
              <w:rPr>
                <w:rFonts w:cstheme="minorHAnsi"/>
              </w:rPr>
            </w:pPr>
          </w:p>
        </w:tc>
      </w:tr>
      <w:tr w:rsidR="0080158C" w:rsidRPr="0059217C" w14:paraId="5A21CB19" w14:textId="77777777" w:rsidTr="00EC4E8A">
        <w:tc>
          <w:tcPr>
            <w:tcW w:w="3964" w:type="dxa"/>
            <w:gridSpan w:val="2"/>
          </w:tcPr>
          <w:p w14:paraId="6336576A" w14:textId="77777777" w:rsidR="0080158C" w:rsidRPr="0059217C" w:rsidRDefault="0080158C" w:rsidP="00EC4E8A">
            <w:pPr>
              <w:rPr>
                <w:rFonts w:cstheme="minorHAnsi"/>
              </w:rPr>
            </w:pPr>
            <w:r w:rsidRPr="0059217C">
              <w:rPr>
                <w:rFonts w:cstheme="minorHAnsi"/>
              </w:rPr>
              <w:t>Cleaning: any instructions for cleaning surfaces and equipment, provision of cleaning materials</w:t>
            </w:r>
          </w:p>
        </w:tc>
        <w:tc>
          <w:tcPr>
            <w:tcW w:w="3828" w:type="dxa"/>
            <w:gridSpan w:val="2"/>
          </w:tcPr>
          <w:p w14:paraId="36C45C98" w14:textId="77777777" w:rsidR="0080158C" w:rsidRPr="0059217C" w:rsidRDefault="0080158C" w:rsidP="00EC4E8A">
            <w:pPr>
              <w:rPr>
                <w:rFonts w:cstheme="minorHAnsi"/>
              </w:rPr>
            </w:pPr>
          </w:p>
        </w:tc>
        <w:tc>
          <w:tcPr>
            <w:tcW w:w="1224" w:type="dxa"/>
          </w:tcPr>
          <w:p w14:paraId="2620F9F4" w14:textId="77777777" w:rsidR="0080158C" w:rsidRPr="0059217C" w:rsidRDefault="0080158C" w:rsidP="00EC4E8A">
            <w:pPr>
              <w:rPr>
                <w:rFonts w:cstheme="minorHAnsi"/>
              </w:rPr>
            </w:pPr>
          </w:p>
        </w:tc>
      </w:tr>
      <w:tr w:rsidR="0080158C" w:rsidRPr="0059217C" w14:paraId="00E16AC1" w14:textId="77777777" w:rsidTr="00EC4E8A">
        <w:tc>
          <w:tcPr>
            <w:tcW w:w="3964" w:type="dxa"/>
            <w:gridSpan w:val="2"/>
          </w:tcPr>
          <w:p w14:paraId="5D796688" w14:textId="77777777" w:rsidR="0080158C" w:rsidRPr="0059217C" w:rsidRDefault="0080158C" w:rsidP="00EC4E8A">
            <w:pPr>
              <w:rPr>
                <w:rFonts w:cstheme="minorHAnsi"/>
              </w:rPr>
            </w:pPr>
            <w:r w:rsidRPr="0059217C">
              <w:rPr>
                <w:rFonts w:cstheme="minorHAnsi"/>
              </w:rPr>
              <w:t>Hygiene: regular hand washing/ sanitising, location of hand sanitiser, coughs and sneezes to be caught in tissue or elbow</w:t>
            </w:r>
          </w:p>
        </w:tc>
        <w:tc>
          <w:tcPr>
            <w:tcW w:w="3828" w:type="dxa"/>
            <w:gridSpan w:val="2"/>
          </w:tcPr>
          <w:p w14:paraId="155F5131" w14:textId="77777777" w:rsidR="0080158C" w:rsidRPr="0059217C" w:rsidRDefault="0080158C" w:rsidP="00EC4E8A">
            <w:pPr>
              <w:rPr>
                <w:rFonts w:cstheme="minorHAnsi"/>
              </w:rPr>
            </w:pPr>
          </w:p>
        </w:tc>
        <w:tc>
          <w:tcPr>
            <w:tcW w:w="1224" w:type="dxa"/>
          </w:tcPr>
          <w:p w14:paraId="04BA79DB" w14:textId="77777777" w:rsidR="0080158C" w:rsidRPr="0059217C" w:rsidRDefault="0080158C" w:rsidP="00EC4E8A">
            <w:pPr>
              <w:rPr>
                <w:rFonts w:cstheme="minorHAnsi"/>
              </w:rPr>
            </w:pPr>
          </w:p>
        </w:tc>
      </w:tr>
      <w:tr w:rsidR="0080158C" w:rsidRPr="0059217C" w14:paraId="67AEBBFB" w14:textId="77777777" w:rsidTr="00EC4E8A">
        <w:tc>
          <w:tcPr>
            <w:tcW w:w="3964" w:type="dxa"/>
            <w:gridSpan w:val="2"/>
          </w:tcPr>
          <w:p w14:paraId="62C91752" w14:textId="77777777" w:rsidR="0080158C" w:rsidRPr="0059217C" w:rsidRDefault="0080158C" w:rsidP="00EC4E8A">
            <w:pPr>
              <w:rPr>
                <w:rFonts w:cstheme="minorHAnsi"/>
              </w:rPr>
            </w:pPr>
            <w:r w:rsidRPr="0059217C">
              <w:rPr>
                <w:rFonts w:cstheme="minorHAnsi"/>
              </w:rPr>
              <w:t>Use of shared spaces: kitchen, toilets, meeting rooms, breakout areas</w:t>
            </w:r>
          </w:p>
        </w:tc>
        <w:tc>
          <w:tcPr>
            <w:tcW w:w="3828" w:type="dxa"/>
            <w:gridSpan w:val="2"/>
          </w:tcPr>
          <w:p w14:paraId="5790A13F" w14:textId="77777777" w:rsidR="0080158C" w:rsidRPr="0059217C" w:rsidRDefault="0080158C" w:rsidP="00EC4E8A">
            <w:pPr>
              <w:rPr>
                <w:rFonts w:cstheme="minorHAnsi"/>
              </w:rPr>
            </w:pPr>
          </w:p>
        </w:tc>
        <w:tc>
          <w:tcPr>
            <w:tcW w:w="1224" w:type="dxa"/>
          </w:tcPr>
          <w:p w14:paraId="6286C7E0" w14:textId="77777777" w:rsidR="0080158C" w:rsidRPr="0059217C" w:rsidRDefault="0080158C" w:rsidP="00EC4E8A">
            <w:pPr>
              <w:rPr>
                <w:rFonts w:cstheme="minorHAnsi"/>
              </w:rPr>
            </w:pPr>
          </w:p>
        </w:tc>
      </w:tr>
      <w:tr w:rsidR="0080158C" w:rsidRPr="0059217C" w14:paraId="1A07FA17" w14:textId="77777777" w:rsidTr="00EC4E8A">
        <w:tc>
          <w:tcPr>
            <w:tcW w:w="3964" w:type="dxa"/>
            <w:gridSpan w:val="2"/>
          </w:tcPr>
          <w:p w14:paraId="356E83B2" w14:textId="77777777" w:rsidR="0080158C" w:rsidRPr="0059217C" w:rsidRDefault="0080158C" w:rsidP="00EC4E8A">
            <w:pPr>
              <w:rPr>
                <w:rFonts w:cstheme="minorHAnsi"/>
              </w:rPr>
            </w:pPr>
            <w:r w:rsidRPr="0059217C">
              <w:rPr>
                <w:rFonts w:cstheme="minorHAnsi"/>
              </w:rPr>
              <w:t>Use of communal equipment: printers, photocopiers etc.</w:t>
            </w:r>
          </w:p>
        </w:tc>
        <w:tc>
          <w:tcPr>
            <w:tcW w:w="3828" w:type="dxa"/>
            <w:gridSpan w:val="2"/>
          </w:tcPr>
          <w:p w14:paraId="6BBF12A3" w14:textId="77777777" w:rsidR="0080158C" w:rsidRPr="0059217C" w:rsidRDefault="0080158C" w:rsidP="00EC4E8A">
            <w:pPr>
              <w:rPr>
                <w:rFonts w:cstheme="minorHAnsi"/>
              </w:rPr>
            </w:pPr>
          </w:p>
        </w:tc>
        <w:tc>
          <w:tcPr>
            <w:tcW w:w="1224" w:type="dxa"/>
          </w:tcPr>
          <w:p w14:paraId="1C3AE24A" w14:textId="77777777" w:rsidR="0080158C" w:rsidRPr="0059217C" w:rsidRDefault="0080158C" w:rsidP="00EC4E8A">
            <w:pPr>
              <w:rPr>
                <w:rFonts w:cstheme="minorHAnsi"/>
              </w:rPr>
            </w:pPr>
          </w:p>
        </w:tc>
      </w:tr>
      <w:tr w:rsidR="0080158C" w:rsidRPr="0059217C" w14:paraId="695ABAD0" w14:textId="77777777" w:rsidTr="00EC4E8A">
        <w:tc>
          <w:tcPr>
            <w:tcW w:w="3964" w:type="dxa"/>
            <w:gridSpan w:val="2"/>
          </w:tcPr>
          <w:p w14:paraId="3F120997" w14:textId="77777777" w:rsidR="0080158C" w:rsidRPr="0059217C" w:rsidRDefault="0080158C" w:rsidP="00EC4E8A">
            <w:pPr>
              <w:rPr>
                <w:rFonts w:cstheme="minorHAnsi"/>
              </w:rPr>
            </w:pPr>
            <w:r w:rsidRPr="0059217C">
              <w:rPr>
                <w:rFonts w:cstheme="minorHAnsi"/>
              </w:rPr>
              <w:t>Lone working safety requirements if applicable</w:t>
            </w:r>
          </w:p>
        </w:tc>
        <w:tc>
          <w:tcPr>
            <w:tcW w:w="3828" w:type="dxa"/>
            <w:gridSpan w:val="2"/>
          </w:tcPr>
          <w:p w14:paraId="3206B967" w14:textId="77777777" w:rsidR="0080158C" w:rsidRPr="0059217C" w:rsidRDefault="0080158C" w:rsidP="00EC4E8A">
            <w:pPr>
              <w:rPr>
                <w:rFonts w:cstheme="minorHAnsi"/>
              </w:rPr>
            </w:pPr>
          </w:p>
        </w:tc>
        <w:tc>
          <w:tcPr>
            <w:tcW w:w="1224" w:type="dxa"/>
          </w:tcPr>
          <w:p w14:paraId="47036C33" w14:textId="77777777" w:rsidR="0080158C" w:rsidRPr="0059217C" w:rsidRDefault="0080158C" w:rsidP="00EC4E8A">
            <w:pPr>
              <w:rPr>
                <w:rFonts w:cstheme="minorHAnsi"/>
              </w:rPr>
            </w:pPr>
          </w:p>
        </w:tc>
      </w:tr>
      <w:tr w:rsidR="0080158C" w:rsidRPr="0059217C" w14:paraId="438122EE" w14:textId="77777777" w:rsidTr="00EC4E8A">
        <w:tc>
          <w:tcPr>
            <w:tcW w:w="3964" w:type="dxa"/>
            <w:gridSpan w:val="2"/>
          </w:tcPr>
          <w:p w14:paraId="15458034" w14:textId="77777777" w:rsidR="0080158C" w:rsidRDefault="0080158C" w:rsidP="00EC4E8A">
            <w:pPr>
              <w:rPr>
                <w:rFonts w:cstheme="minorHAnsi"/>
              </w:rPr>
            </w:pPr>
            <w:r w:rsidRPr="0059217C">
              <w:rPr>
                <w:rFonts w:cstheme="minorHAnsi"/>
              </w:rPr>
              <w:t>Fire evacuation procedures</w:t>
            </w:r>
          </w:p>
          <w:p w14:paraId="0170C207" w14:textId="41D4A187" w:rsidR="00957044" w:rsidRPr="0059217C" w:rsidRDefault="00957044" w:rsidP="00EC4E8A">
            <w:pPr>
              <w:rPr>
                <w:rFonts w:cstheme="minorHAnsi"/>
              </w:rPr>
            </w:pPr>
          </w:p>
        </w:tc>
        <w:tc>
          <w:tcPr>
            <w:tcW w:w="3828" w:type="dxa"/>
            <w:gridSpan w:val="2"/>
          </w:tcPr>
          <w:p w14:paraId="5DD030A7" w14:textId="77777777" w:rsidR="0080158C" w:rsidRPr="0059217C" w:rsidRDefault="0080158C" w:rsidP="00EC4E8A">
            <w:pPr>
              <w:rPr>
                <w:rFonts w:cstheme="minorHAnsi"/>
              </w:rPr>
            </w:pPr>
          </w:p>
        </w:tc>
        <w:tc>
          <w:tcPr>
            <w:tcW w:w="1224" w:type="dxa"/>
          </w:tcPr>
          <w:p w14:paraId="16E753A8" w14:textId="77777777" w:rsidR="0080158C" w:rsidRPr="0059217C" w:rsidRDefault="0080158C" w:rsidP="00EC4E8A">
            <w:pPr>
              <w:rPr>
                <w:rFonts w:cstheme="minorHAnsi"/>
              </w:rPr>
            </w:pPr>
          </w:p>
        </w:tc>
      </w:tr>
      <w:tr w:rsidR="0080158C" w:rsidRPr="0059217C" w14:paraId="01E4A6E3" w14:textId="77777777" w:rsidTr="00EC4E8A">
        <w:tc>
          <w:tcPr>
            <w:tcW w:w="3964" w:type="dxa"/>
            <w:gridSpan w:val="2"/>
          </w:tcPr>
          <w:p w14:paraId="4C25E891" w14:textId="77777777" w:rsidR="0080158C" w:rsidRPr="0059217C" w:rsidRDefault="0080158C" w:rsidP="00EC4E8A">
            <w:pPr>
              <w:rPr>
                <w:rFonts w:cstheme="minorHAnsi"/>
              </w:rPr>
            </w:pPr>
            <w:r w:rsidRPr="0059217C">
              <w:rPr>
                <w:rFonts w:cstheme="minorHAnsi"/>
              </w:rPr>
              <w:t>First aid: how to contact a first aider, where first aid kits and defibrillators are kept</w:t>
            </w:r>
          </w:p>
        </w:tc>
        <w:tc>
          <w:tcPr>
            <w:tcW w:w="3828" w:type="dxa"/>
            <w:gridSpan w:val="2"/>
          </w:tcPr>
          <w:p w14:paraId="6557CFED" w14:textId="77777777" w:rsidR="0080158C" w:rsidRPr="0059217C" w:rsidRDefault="0080158C" w:rsidP="00EC4E8A">
            <w:pPr>
              <w:rPr>
                <w:rFonts w:cstheme="minorHAnsi"/>
              </w:rPr>
            </w:pPr>
          </w:p>
        </w:tc>
        <w:tc>
          <w:tcPr>
            <w:tcW w:w="1224" w:type="dxa"/>
          </w:tcPr>
          <w:p w14:paraId="74D09B59" w14:textId="77777777" w:rsidR="0080158C" w:rsidRPr="0059217C" w:rsidRDefault="0080158C" w:rsidP="00EC4E8A">
            <w:pPr>
              <w:rPr>
                <w:rFonts w:cstheme="minorHAnsi"/>
              </w:rPr>
            </w:pPr>
          </w:p>
        </w:tc>
      </w:tr>
      <w:tr w:rsidR="0080158C" w:rsidRPr="0059217C" w14:paraId="76477FAF" w14:textId="77777777" w:rsidTr="00EC4E8A">
        <w:tc>
          <w:tcPr>
            <w:tcW w:w="3964" w:type="dxa"/>
            <w:gridSpan w:val="2"/>
          </w:tcPr>
          <w:p w14:paraId="3BE30830" w14:textId="77777777" w:rsidR="0080158C" w:rsidRPr="0059217C" w:rsidRDefault="0080158C" w:rsidP="00EC4E8A">
            <w:pPr>
              <w:rPr>
                <w:rFonts w:cstheme="minorHAnsi"/>
              </w:rPr>
            </w:pPr>
            <w:r w:rsidRPr="0059217C">
              <w:rPr>
                <w:rFonts w:cstheme="minorHAnsi"/>
              </w:rPr>
              <w:lastRenderedPageBreak/>
              <w:t xml:space="preserve">Safe travel, especially if using public transport </w:t>
            </w:r>
          </w:p>
        </w:tc>
        <w:tc>
          <w:tcPr>
            <w:tcW w:w="3828" w:type="dxa"/>
            <w:gridSpan w:val="2"/>
          </w:tcPr>
          <w:p w14:paraId="0FBDFC59" w14:textId="77777777" w:rsidR="0080158C" w:rsidRPr="0059217C" w:rsidRDefault="0080158C" w:rsidP="00EC4E8A">
            <w:pPr>
              <w:rPr>
                <w:rFonts w:cstheme="minorHAnsi"/>
              </w:rPr>
            </w:pPr>
          </w:p>
        </w:tc>
        <w:tc>
          <w:tcPr>
            <w:tcW w:w="1224" w:type="dxa"/>
          </w:tcPr>
          <w:p w14:paraId="0686A3D3" w14:textId="77777777" w:rsidR="0080158C" w:rsidRPr="0059217C" w:rsidRDefault="0080158C" w:rsidP="00EC4E8A">
            <w:pPr>
              <w:rPr>
                <w:rFonts w:cstheme="minorHAnsi"/>
              </w:rPr>
            </w:pPr>
          </w:p>
        </w:tc>
      </w:tr>
      <w:tr w:rsidR="002B3C52" w:rsidRPr="0059217C" w14:paraId="32337690" w14:textId="77777777" w:rsidTr="00373BA5">
        <w:tc>
          <w:tcPr>
            <w:tcW w:w="9016" w:type="dxa"/>
            <w:gridSpan w:val="5"/>
            <w:shd w:val="clear" w:color="auto" w:fill="D9D9D9" w:themeFill="background1" w:themeFillShade="D9"/>
          </w:tcPr>
          <w:p w14:paraId="2FFA58F5" w14:textId="77777777" w:rsidR="002B3C52" w:rsidRPr="0059217C" w:rsidRDefault="002B3C52" w:rsidP="00EC4E8A">
            <w:pPr>
              <w:rPr>
                <w:rFonts w:cstheme="minorHAnsi"/>
              </w:rPr>
            </w:pPr>
            <w:r w:rsidRPr="0059217C">
              <w:rPr>
                <w:rFonts w:cstheme="minorHAnsi"/>
                <w:b/>
              </w:rPr>
              <w:t>Work patterns and tasks</w:t>
            </w:r>
          </w:p>
        </w:tc>
      </w:tr>
      <w:tr w:rsidR="0080158C" w:rsidRPr="0059217C" w14:paraId="4E2B88E1" w14:textId="77777777" w:rsidTr="00EC4E8A">
        <w:tc>
          <w:tcPr>
            <w:tcW w:w="3964" w:type="dxa"/>
            <w:gridSpan w:val="2"/>
          </w:tcPr>
          <w:p w14:paraId="7B5837B1" w14:textId="77777777" w:rsidR="0080158C" w:rsidRPr="0059217C" w:rsidRDefault="0080158C" w:rsidP="00231E98">
            <w:pPr>
              <w:rPr>
                <w:rFonts w:cstheme="minorHAnsi"/>
              </w:rPr>
            </w:pPr>
            <w:r w:rsidRPr="0059217C">
              <w:rPr>
                <w:rFonts w:cstheme="minorHAnsi"/>
              </w:rPr>
              <w:t>Reminder of agreed work patterns</w:t>
            </w:r>
            <w:r w:rsidR="00231E98">
              <w:rPr>
                <w:rFonts w:cstheme="minorHAnsi"/>
              </w:rPr>
              <w:t xml:space="preserve"> (if any changes to normal pattern)</w:t>
            </w:r>
          </w:p>
        </w:tc>
        <w:tc>
          <w:tcPr>
            <w:tcW w:w="3828" w:type="dxa"/>
            <w:gridSpan w:val="2"/>
          </w:tcPr>
          <w:p w14:paraId="025D8926" w14:textId="77777777" w:rsidR="0080158C" w:rsidRPr="0059217C" w:rsidRDefault="0080158C" w:rsidP="00EC4E8A">
            <w:pPr>
              <w:rPr>
                <w:rFonts w:cstheme="minorHAnsi"/>
              </w:rPr>
            </w:pPr>
          </w:p>
        </w:tc>
        <w:tc>
          <w:tcPr>
            <w:tcW w:w="1224" w:type="dxa"/>
          </w:tcPr>
          <w:p w14:paraId="5963366B" w14:textId="77777777" w:rsidR="0080158C" w:rsidRPr="0059217C" w:rsidRDefault="0080158C" w:rsidP="00EC4E8A">
            <w:pPr>
              <w:rPr>
                <w:rFonts w:cstheme="minorHAnsi"/>
              </w:rPr>
            </w:pPr>
          </w:p>
        </w:tc>
      </w:tr>
      <w:tr w:rsidR="0080158C" w:rsidRPr="0059217C" w14:paraId="148EF279" w14:textId="77777777" w:rsidTr="00EC4E8A">
        <w:tc>
          <w:tcPr>
            <w:tcW w:w="3964" w:type="dxa"/>
            <w:gridSpan w:val="2"/>
          </w:tcPr>
          <w:p w14:paraId="772F00B1" w14:textId="77777777" w:rsidR="0080158C" w:rsidRPr="0059217C" w:rsidRDefault="0080158C" w:rsidP="00EC4E8A">
            <w:pPr>
              <w:rPr>
                <w:rFonts w:cstheme="minorHAnsi"/>
              </w:rPr>
            </w:pPr>
            <w:r w:rsidRPr="0059217C">
              <w:rPr>
                <w:rFonts w:cstheme="minorHAnsi"/>
              </w:rPr>
              <w:t>Reminder of agreed work tasks</w:t>
            </w:r>
          </w:p>
          <w:p w14:paraId="613A8826" w14:textId="77777777" w:rsidR="0080158C" w:rsidRPr="0059217C" w:rsidRDefault="0080158C" w:rsidP="00EC4E8A">
            <w:pPr>
              <w:rPr>
                <w:rFonts w:cstheme="minorHAnsi"/>
              </w:rPr>
            </w:pPr>
          </w:p>
        </w:tc>
        <w:tc>
          <w:tcPr>
            <w:tcW w:w="3828" w:type="dxa"/>
            <w:gridSpan w:val="2"/>
          </w:tcPr>
          <w:p w14:paraId="1D8611C4" w14:textId="77777777" w:rsidR="0080158C" w:rsidRPr="0059217C" w:rsidRDefault="0080158C" w:rsidP="00EC4E8A">
            <w:pPr>
              <w:rPr>
                <w:rFonts w:cstheme="minorHAnsi"/>
              </w:rPr>
            </w:pPr>
          </w:p>
        </w:tc>
        <w:tc>
          <w:tcPr>
            <w:tcW w:w="1224" w:type="dxa"/>
          </w:tcPr>
          <w:p w14:paraId="3B645EA0" w14:textId="77777777" w:rsidR="0080158C" w:rsidRPr="0059217C" w:rsidRDefault="0080158C" w:rsidP="00EC4E8A">
            <w:pPr>
              <w:rPr>
                <w:rFonts w:cstheme="minorHAnsi"/>
              </w:rPr>
            </w:pPr>
          </w:p>
        </w:tc>
      </w:tr>
      <w:tr w:rsidR="0080158C" w:rsidRPr="0059217C" w14:paraId="3B2CA174" w14:textId="77777777" w:rsidTr="00EC4E8A">
        <w:tc>
          <w:tcPr>
            <w:tcW w:w="3964" w:type="dxa"/>
            <w:gridSpan w:val="2"/>
          </w:tcPr>
          <w:p w14:paraId="4AF8D756" w14:textId="77777777" w:rsidR="0080158C" w:rsidRPr="0059217C" w:rsidRDefault="0080158C" w:rsidP="00EC4E8A">
            <w:pPr>
              <w:rPr>
                <w:rFonts w:cstheme="minorHAnsi"/>
              </w:rPr>
            </w:pPr>
            <w:r w:rsidRPr="0059217C">
              <w:rPr>
                <w:rFonts w:cstheme="minorHAnsi"/>
              </w:rPr>
              <w:t>Any changes/updates about ways of working in the department/work area</w:t>
            </w:r>
          </w:p>
        </w:tc>
        <w:tc>
          <w:tcPr>
            <w:tcW w:w="3828" w:type="dxa"/>
            <w:gridSpan w:val="2"/>
          </w:tcPr>
          <w:p w14:paraId="4769CDBE" w14:textId="77777777" w:rsidR="0080158C" w:rsidRPr="0059217C" w:rsidRDefault="0080158C" w:rsidP="00EC4E8A">
            <w:pPr>
              <w:rPr>
                <w:rFonts w:cstheme="minorHAnsi"/>
              </w:rPr>
            </w:pPr>
          </w:p>
        </w:tc>
        <w:tc>
          <w:tcPr>
            <w:tcW w:w="1224" w:type="dxa"/>
          </w:tcPr>
          <w:p w14:paraId="4106C126" w14:textId="77777777" w:rsidR="0080158C" w:rsidRPr="0059217C" w:rsidRDefault="0080158C" w:rsidP="00EC4E8A">
            <w:pPr>
              <w:rPr>
                <w:rFonts w:cstheme="minorHAnsi"/>
              </w:rPr>
            </w:pPr>
          </w:p>
        </w:tc>
      </w:tr>
      <w:tr w:rsidR="002B3C52" w:rsidRPr="0059217C" w14:paraId="761A11EB" w14:textId="77777777" w:rsidTr="002B3C52">
        <w:tc>
          <w:tcPr>
            <w:tcW w:w="9016" w:type="dxa"/>
            <w:gridSpan w:val="5"/>
            <w:shd w:val="clear" w:color="auto" w:fill="D9D9D9" w:themeFill="background1" w:themeFillShade="D9"/>
          </w:tcPr>
          <w:p w14:paraId="3A3AA007" w14:textId="77777777" w:rsidR="002B3C52" w:rsidRPr="0059217C" w:rsidRDefault="002B3C52" w:rsidP="00EC4E8A">
            <w:pPr>
              <w:rPr>
                <w:rFonts w:cstheme="minorHAnsi"/>
              </w:rPr>
            </w:pPr>
            <w:r w:rsidRPr="0059217C">
              <w:rPr>
                <w:rFonts w:cstheme="minorHAnsi"/>
                <w:b/>
              </w:rPr>
              <w:t xml:space="preserve">What to do if the staff member or a member of their household has COVID-19 symptoms </w:t>
            </w:r>
          </w:p>
        </w:tc>
      </w:tr>
      <w:tr w:rsidR="0080158C" w:rsidRPr="0059217C" w14:paraId="2E268188" w14:textId="77777777" w:rsidTr="00EC4E8A">
        <w:tc>
          <w:tcPr>
            <w:tcW w:w="3964" w:type="dxa"/>
            <w:gridSpan w:val="2"/>
          </w:tcPr>
          <w:p w14:paraId="612E5B5B" w14:textId="77777777" w:rsidR="0080158C" w:rsidRPr="0059217C" w:rsidRDefault="0080158C" w:rsidP="00EC4E8A">
            <w:pPr>
              <w:rPr>
                <w:rFonts w:cstheme="minorHAnsi"/>
              </w:rPr>
            </w:pPr>
            <w:r w:rsidRPr="0059217C">
              <w:rPr>
                <w:rFonts w:cstheme="minorHAnsi"/>
              </w:rPr>
              <w:t xml:space="preserve">Reminder </w:t>
            </w:r>
            <w:r w:rsidRPr="0059217C">
              <w:rPr>
                <w:rFonts w:cstheme="minorHAnsi"/>
                <w:b/>
              </w:rPr>
              <w:t>not</w:t>
            </w:r>
            <w:r w:rsidRPr="0059217C">
              <w:rPr>
                <w:rFonts w:cstheme="minorHAnsi"/>
              </w:rPr>
              <w:t xml:space="preserve"> to be on site (go home/stay home, inform manager)</w:t>
            </w:r>
          </w:p>
        </w:tc>
        <w:tc>
          <w:tcPr>
            <w:tcW w:w="3828" w:type="dxa"/>
            <w:gridSpan w:val="2"/>
          </w:tcPr>
          <w:p w14:paraId="4A739CFB" w14:textId="77777777" w:rsidR="0080158C" w:rsidRPr="0059217C" w:rsidRDefault="0080158C" w:rsidP="00EC4E8A">
            <w:pPr>
              <w:rPr>
                <w:rFonts w:cstheme="minorHAnsi"/>
              </w:rPr>
            </w:pPr>
          </w:p>
        </w:tc>
        <w:tc>
          <w:tcPr>
            <w:tcW w:w="1224" w:type="dxa"/>
          </w:tcPr>
          <w:p w14:paraId="505A2ABD" w14:textId="77777777" w:rsidR="0080158C" w:rsidRPr="0059217C" w:rsidRDefault="0080158C" w:rsidP="00EC4E8A">
            <w:pPr>
              <w:rPr>
                <w:rFonts w:cstheme="minorHAnsi"/>
              </w:rPr>
            </w:pPr>
          </w:p>
        </w:tc>
      </w:tr>
      <w:tr w:rsidR="0080158C" w:rsidRPr="0059217C" w14:paraId="408CA3BE" w14:textId="77777777" w:rsidTr="00EC4E8A">
        <w:tc>
          <w:tcPr>
            <w:tcW w:w="3964" w:type="dxa"/>
            <w:gridSpan w:val="2"/>
          </w:tcPr>
          <w:p w14:paraId="4CF2DF9A" w14:textId="4AE23D32" w:rsidR="0080158C" w:rsidRPr="0059217C" w:rsidRDefault="0080158C" w:rsidP="00EC4E8A">
            <w:pPr>
              <w:rPr>
                <w:rFonts w:cstheme="minorHAnsi"/>
              </w:rPr>
            </w:pPr>
            <w:r w:rsidRPr="0059217C">
              <w:rPr>
                <w:rFonts w:cstheme="minorHAnsi"/>
              </w:rPr>
              <w:t>Apply for a test and remain at home until the results arrive</w:t>
            </w:r>
          </w:p>
        </w:tc>
        <w:tc>
          <w:tcPr>
            <w:tcW w:w="3828" w:type="dxa"/>
            <w:gridSpan w:val="2"/>
          </w:tcPr>
          <w:p w14:paraId="1C78F79B" w14:textId="77777777" w:rsidR="0080158C" w:rsidRPr="0059217C" w:rsidRDefault="0080158C" w:rsidP="00EC4E8A">
            <w:pPr>
              <w:rPr>
                <w:rFonts w:cstheme="minorHAnsi"/>
              </w:rPr>
            </w:pPr>
          </w:p>
        </w:tc>
        <w:tc>
          <w:tcPr>
            <w:tcW w:w="1224" w:type="dxa"/>
          </w:tcPr>
          <w:p w14:paraId="67BFB4EC" w14:textId="77777777" w:rsidR="0080158C" w:rsidRPr="0059217C" w:rsidRDefault="0080158C" w:rsidP="00EC4E8A">
            <w:pPr>
              <w:rPr>
                <w:rFonts w:cstheme="minorHAnsi"/>
              </w:rPr>
            </w:pPr>
          </w:p>
        </w:tc>
      </w:tr>
      <w:tr w:rsidR="0080158C" w:rsidRPr="0059217C" w14:paraId="3C18E9AC" w14:textId="77777777" w:rsidTr="00EC4E8A">
        <w:tc>
          <w:tcPr>
            <w:tcW w:w="3964" w:type="dxa"/>
            <w:gridSpan w:val="2"/>
          </w:tcPr>
          <w:p w14:paraId="6E7279FA" w14:textId="77777777" w:rsidR="0080158C" w:rsidRPr="0059217C" w:rsidRDefault="0080158C" w:rsidP="00EC4E8A">
            <w:pPr>
              <w:rPr>
                <w:rFonts w:cstheme="minorHAnsi"/>
              </w:rPr>
            </w:pPr>
            <w:r w:rsidRPr="0059217C">
              <w:rPr>
                <w:rFonts w:cstheme="minorHAnsi"/>
              </w:rPr>
              <w:t>If test negative, only return on site if symptom-free</w:t>
            </w:r>
          </w:p>
        </w:tc>
        <w:tc>
          <w:tcPr>
            <w:tcW w:w="3828" w:type="dxa"/>
            <w:gridSpan w:val="2"/>
          </w:tcPr>
          <w:p w14:paraId="38BE5060" w14:textId="77777777" w:rsidR="0080158C" w:rsidRPr="0059217C" w:rsidRDefault="0080158C" w:rsidP="00EC4E8A">
            <w:pPr>
              <w:rPr>
                <w:rFonts w:cstheme="minorHAnsi"/>
              </w:rPr>
            </w:pPr>
          </w:p>
        </w:tc>
        <w:tc>
          <w:tcPr>
            <w:tcW w:w="1224" w:type="dxa"/>
          </w:tcPr>
          <w:p w14:paraId="781E43B8" w14:textId="77777777" w:rsidR="0080158C" w:rsidRPr="0059217C" w:rsidRDefault="0080158C" w:rsidP="00EC4E8A">
            <w:pPr>
              <w:rPr>
                <w:rFonts w:cstheme="minorHAnsi"/>
              </w:rPr>
            </w:pPr>
          </w:p>
        </w:tc>
      </w:tr>
      <w:tr w:rsidR="0080158C" w:rsidRPr="0059217C" w14:paraId="03CAA20F" w14:textId="77777777" w:rsidTr="00EC4E8A">
        <w:tc>
          <w:tcPr>
            <w:tcW w:w="3964" w:type="dxa"/>
            <w:gridSpan w:val="2"/>
          </w:tcPr>
          <w:p w14:paraId="22C940D4" w14:textId="77777777" w:rsidR="0080158C" w:rsidRPr="0059217C" w:rsidRDefault="0080158C" w:rsidP="00EC4E8A">
            <w:pPr>
              <w:rPr>
                <w:rFonts w:cstheme="minorHAnsi"/>
              </w:rPr>
            </w:pPr>
            <w:r w:rsidRPr="0059217C">
              <w:rPr>
                <w:rFonts w:cstheme="minorHAnsi"/>
              </w:rPr>
              <w:t>If test positive, only return on site after 7 day isolation period if fully recovered.</w:t>
            </w:r>
          </w:p>
        </w:tc>
        <w:tc>
          <w:tcPr>
            <w:tcW w:w="3828" w:type="dxa"/>
            <w:gridSpan w:val="2"/>
          </w:tcPr>
          <w:p w14:paraId="1DC8DA96" w14:textId="77777777" w:rsidR="0080158C" w:rsidRPr="0059217C" w:rsidRDefault="0080158C" w:rsidP="00EC4E8A">
            <w:pPr>
              <w:rPr>
                <w:rFonts w:cstheme="minorHAnsi"/>
              </w:rPr>
            </w:pPr>
          </w:p>
        </w:tc>
        <w:tc>
          <w:tcPr>
            <w:tcW w:w="1224" w:type="dxa"/>
          </w:tcPr>
          <w:p w14:paraId="3D76709A" w14:textId="77777777" w:rsidR="0080158C" w:rsidRPr="0059217C" w:rsidRDefault="0080158C" w:rsidP="00EC4E8A">
            <w:pPr>
              <w:rPr>
                <w:rFonts w:cstheme="minorHAnsi"/>
              </w:rPr>
            </w:pPr>
          </w:p>
        </w:tc>
      </w:tr>
      <w:tr w:rsidR="0080158C" w:rsidRPr="0059217C" w14:paraId="2DAAF2D4" w14:textId="77777777" w:rsidTr="00EC4E8A">
        <w:tc>
          <w:tcPr>
            <w:tcW w:w="3964" w:type="dxa"/>
            <w:gridSpan w:val="2"/>
          </w:tcPr>
          <w:p w14:paraId="0FB7D253" w14:textId="77777777" w:rsidR="0080158C" w:rsidRPr="0059217C" w:rsidRDefault="0080158C" w:rsidP="00EC4E8A">
            <w:pPr>
              <w:rPr>
                <w:rFonts w:cstheme="minorHAnsi"/>
              </w:rPr>
            </w:pPr>
            <w:r w:rsidRPr="0059217C">
              <w:rPr>
                <w:rFonts w:cstheme="minorHAnsi"/>
              </w:rPr>
              <w:t>If household member has symptoms, stay at home for full 14-day self-isolation period.</w:t>
            </w:r>
          </w:p>
        </w:tc>
        <w:tc>
          <w:tcPr>
            <w:tcW w:w="3828" w:type="dxa"/>
            <w:gridSpan w:val="2"/>
          </w:tcPr>
          <w:p w14:paraId="1A0C6876" w14:textId="77777777" w:rsidR="0080158C" w:rsidRPr="0059217C" w:rsidRDefault="0080158C" w:rsidP="00EC4E8A">
            <w:pPr>
              <w:rPr>
                <w:rFonts w:cstheme="minorHAnsi"/>
              </w:rPr>
            </w:pPr>
          </w:p>
        </w:tc>
        <w:tc>
          <w:tcPr>
            <w:tcW w:w="1224" w:type="dxa"/>
          </w:tcPr>
          <w:p w14:paraId="69103415" w14:textId="77777777" w:rsidR="0080158C" w:rsidRPr="0059217C" w:rsidRDefault="0080158C" w:rsidP="00EC4E8A">
            <w:pPr>
              <w:rPr>
                <w:rFonts w:cstheme="minorHAnsi"/>
              </w:rPr>
            </w:pPr>
          </w:p>
        </w:tc>
      </w:tr>
      <w:tr w:rsidR="002B3C52" w:rsidRPr="0059217C" w14:paraId="37DB89AE" w14:textId="77777777" w:rsidTr="00DE070D">
        <w:tc>
          <w:tcPr>
            <w:tcW w:w="9016" w:type="dxa"/>
            <w:gridSpan w:val="5"/>
            <w:shd w:val="clear" w:color="auto" w:fill="D9D9D9" w:themeFill="background1" w:themeFillShade="D9"/>
          </w:tcPr>
          <w:p w14:paraId="123289C2" w14:textId="77777777" w:rsidR="002B3C52" w:rsidRPr="0059217C" w:rsidRDefault="002B3C52" w:rsidP="00EC4E8A">
            <w:pPr>
              <w:rPr>
                <w:rFonts w:cstheme="minorHAnsi"/>
              </w:rPr>
            </w:pPr>
            <w:r w:rsidRPr="0059217C">
              <w:rPr>
                <w:rFonts w:cstheme="minorHAnsi"/>
                <w:b/>
              </w:rPr>
              <w:t>Support on site</w:t>
            </w:r>
          </w:p>
        </w:tc>
      </w:tr>
      <w:tr w:rsidR="0080158C" w:rsidRPr="0059217C" w14:paraId="64B4577C" w14:textId="77777777" w:rsidTr="00EC4E8A">
        <w:tc>
          <w:tcPr>
            <w:tcW w:w="3964" w:type="dxa"/>
            <w:gridSpan w:val="2"/>
          </w:tcPr>
          <w:p w14:paraId="7C3DA682" w14:textId="77777777" w:rsidR="00231E98" w:rsidRDefault="0080158C" w:rsidP="00EC4E8A">
            <w:pPr>
              <w:rPr>
                <w:rFonts w:cstheme="minorHAnsi"/>
              </w:rPr>
            </w:pPr>
            <w:r w:rsidRPr="0059217C">
              <w:rPr>
                <w:rFonts w:cstheme="minorHAnsi"/>
              </w:rPr>
              <w:t>What support is available on site</w:t>
            </w:r>
          </w:p>
          <w:p w14:paraId="6429C24F" w14:textId="77777777" w:rsidR="00231E98" w:rsidRPr="0059217C" w:rsidRDefault="00231E98" w:rsidP="00EC4E8A">
            <w:pPr>
              <w:rPr>
                <w:rFonts w:cstheme="minorHAnsi"/>
              </w:rPr>
            </w:pPr>
          </w:p>
        </w:tc>
        <w:tc>
          <w:tcPr>
            <w:tcW w:w="3828" w:type="dxa"/>
            <w:gridSpan w:val="2"/>
          </w:tcPr>
          <w:p w14:paraId="31103EEC" w14:textId="77777777" w:rsidR="0080158C" w:rsidRPr="0059217C" w:rsidRDefault="0080158C" w:rsidP="00EC4E8A">
            <w:pPr>
              <w:rPr>
                <w:rFonts w:cstheme="minorHAnsi"/>
              </w:rPr>
            </w:pPr>
          </w:p>
        </w:tc>
        <w:tc>
          <w:tcPr>
            <w:tcW w:w="1224" w:type="dxa"/>
          </w:tcPr>
          <w:p w14:paraId="574A9EA0" w14:textId="77777777" w:rsidR="0080158C" w:rsidRPr="0059217C" w:rsidRDefault="0080158C" w:rsidP="00EC4E8A">
            <w:pPr>
              <w:rPr>
                <w:rFonts w:cstheme="minorHAnsi"/>
              </w:rPr>
            </w:pPr>
          </w:p>
        </w:tc>
      </w:tr>
      <w:tr w:rsidR="00B16B76" w:rsidRPr="0059217C" w14:paraId="6B5265B3" w14:textId="77777777" w:rsidTr="00EC4E8A">
        <w:tc>
          <w:tcPr>
            <w:tcW w:w="3964" w:type="dxa"/>
            <w:gridSpan w:val="2"/>
          </w:tcPr>
          <w:p w14:paraId="758D1772" w14:textId="20C2D99A" w:rsidR="00B16B76" w:rsidRDefault="00B16B76" w:rsidP="00EC4E8A">
            <w:pPr>
              <w:rPr>
                <w:rFonts w:cstheme="minorHAnsi"/>
              </w:rPr>
            </w:pPr>
            <w:r>
              <w:rPr>
                <w:rFonts w:cstheme="minorHAnsi"/>
              </w:rPr>
              <w:t>Reminder of the need to use the booking system</w:t>
            </w:r>
            <w:r w:rsidR="00957044">
              <w:rPr>
                <w:rFonts w:cstheme="minorHAnsi"/>
              </w:rPr>
              <w:t xml:space="preserve">. </w:t>
            </w:r>
          </w:p>
          <w:p w14:paraId="40C963BB" w14:textId="77777777" w:rsidR="00B16B76" w:rsidRPr="0059217C" w:rsidRDefault="00B16B76" w:rsidP="00EC4E8A">
            <w:pPr>
              <w:rPr>
                <w:rFonts w:cstheme="minorHAnsi"/>
              </w:rPr>
            </w:pPr>
          </w:p>
        </w:tc>
        <w:tc>
          <w:tcPr>
            <w:tcW w:w="3828" w:type="dxa"/>
            <w:gridSpan w:val="2"/>
          </w:tcPr>
          <w:p w14:paraId="0903C565" w14:textId="77777777" w:rsidR="00B16B76" w:rsidRPr="0059217C" w:rsidRDefault="00B16B76" w:rsidP="00EC4E8A">
            <w:pPr>
              <w:rPr>
                <w:rFonts w:cstheme="minorHAnsi"/>
              </w:rPr>
            </w:pPr>
          </w:p>
        </w:tc>
        <w:tc>
          <w:tcPr>
            <w:tcW w:w="1224" w:type="dxa"/>
          </w:tcPr>
          <w:p w14:paraId="70B8599A" w14:textId="77777777" w:rsidR="00B16B76" w:rsidRPr="0059217C" w:rsidRDefault="00B16B76" w:rsidP="00EC4E8A">
            <w:pPr>
              <w:rPr>
                <w:rFonts w:cstheme="minorHAnsi"/>
              </w:rPr>
            </w:pPr>
          </w:p>
        </w:tc>
      </w:tr>
      <w:tr w:rsidR="002E3B75" w:rsidRPr="0059217C" w14:paraId="17ABA0EB" w14:textId="77777777" w:rsidTr="00567B5B">
        <w:tc>
          <w:tcPr>
            <w:tcW w:w="7792" w:type="dxa"/>
            <w:gridSpan w:val="4"/>
          </w:tcPr>
          <w:p w14:paraId="53146E80" w14:textId="77777777" w:rsidR="002E3B75" w:rsidRPr="002E3B75" w:rsidRDefault="002E3B75" w:rsidP="00EC4E8A">
            <w:pPr>
              <w:rPr>
                <w:rFonts w:cstheme="minorHAnsi"/>
                <w:b/>
                <w:u w:val="single"/>
              </w:rPr>
            </w:pPr>
            <w:r w:rsidRPr="002E3B75">
              <w:rPr>
                <w:rFonts w:cstheme="minorHAnsi"/>
                <w:b/>
                <w:u w:val="single"/>
              </w:rPr>
              <w:t>Contact numbers</w:t>
            </w:r>
          </w:p>
          <w:p w14:paraId="51E002AF" w14:textId="77777777" w:rsidR="002E3B75" w:rsidRDefault="002E3B75" w:rsidP="00EC4E8A">
            <w:pPr>
              <w:rPr>
                <w:rFonts w:cstheme="minorHAnsi"/>
              </w:rPr>
            </w:pPr>
          </w:p>
          <w:p w14:paraId="19D3D9C7" w14:textId="77777777" w:rsidR="002E3B75" w:rsidRDefault="002E3B75" w:rsidP="00EC4E8A">
            <w:pPr>
              <w:rPr>
                <w:rFonts w:cstheme="minorHAnsi"/>
              </w:rPr>
            </w:pPr>
            <w:r w:rsidRPr="0059217C">
              <w:rPr>
                <w:rFonts w:cstheme="minorHAnsi"/>
              </w:rPr>
              <w:t>Manager</w:t>
            </w:r>
            <w:r>
              <w:rPr>
                <w:rFonts w:cstheme="minorHAnsi"/>
              </w:rPr>
              <w:t>:</w:t>
            </w:r>
          </w:p>
          <w:p w14:paraId="6F5677D7" w14:textId="77777777" w:rsidR="002E3B75" w:rsidRPr="0059217C" w:rsidRDefault="002E3B75" w:rsidP="00EC4E8A">
            <w:pPr>
              <w:rPr>
                <w:rFonts w:cstheme="minorHAnsi"/>
              </w:rPr>
            </w:pPr>
            <w:r w:rsidRPr="0059217C">
              <w:rPr>
                <w:rFonts w:cstheme="minorHAnsi"/>
              </w:rPr>
              <w:t>Departmental HR</w:t>
            </w:r>
            <w:r>
              <w:rPr>
                <w:rFonts w:cstheme="minorHAnsi"/>
              </w:rPr>
              <w:t xml:space="preserve"> - Lisa Bjork 01865 612268 &amp; Gemma Horbatowski 01865 612269</w:t>
            </w:r>
          </w:p>
          <w:p w14:paraId="6340570F" w14:textId="77777777" w:rsidR="002E3B75" w:rsidRPr="0059217C" w:rsidRDefault="002E3B75" w:rsidP="00EC4E8A">
            <w:pPr>
              <w:rPr>
                <w:rFonts w:cstheme="minorHAnsi"/>
              </w:rPr>
            </w:pPr>
            <w:r>
              <w:rPr>
                <w:rFonts w:cstheme="minorHAnsi"/>
              </w:rPr>
              <w:t>Departmental Administrator - Jo Snoeck 01865 617122</w:t>
            </w:r>
          </w:p>
          <w:p w14:paraId="3658C047" w14:textId="77777777" w:rsidR="002E3B75" w:rsidRDefault="002E3B75" w:rsidP="00EC4E8A">
            <w:pPr>
              <w:rPr>
                <w:rFonts w:cstheme="minorHAnsi"/>
              </w:rPr>
            </w:pPr>
            <w:r w:rsidRPr="0059217C">
              <w:rPr>
                <w:rFonts w:cstheme="minorHAnsi"/>
              </w:rPr>
              <w:t>Departmental Safety Officer</w:t>
            </w:r>
            <w:r>
              <w:rPr>
                <w:rFonts w:cstheme="minorHAnsi"/>
              </w:rPr>
              <w:t xml:space="preserve"> - Adam Lambert 01865 612282</w:t>
            </w:r>
          </w:p>
          <w:p w14:paraId="05D537DE" w14:textId="77777777" w:rsidR="002E3B75" w:rsidRPr="0059217C" w:rsidRDefault="002E3B75" w:rsidP="00EC4E8A">
            <w:pPr>
              <w:rPr>
                <w:rFonts w:cstheme="minorHAnsi"/>
              </w:rPr>
            </w:pPr>
            <w:r>
              <w:rPr>
                <w:rFonts w:cstheme="minorHAnsi"/>
              </w:rPr>
              <w:t>Laboratory and Facilities Manager – Jessica Doondeea 01865 612267</w:t>
            </w:r>
          </w:p>
          <w:p w14:paraId="5FCCEB7B" w14:textId="77777777" w:rsidR="002E3B75" w:rsidRPr="0059217C" w:rsidRDefault="002E3B75" w:rsidP="00EC4E8A">
            <w:pPr>
              <w:rPr>
                <w:rFonts w:cstheme="minorHAnsi"/>
              </w:rPr>
            </w:pPr>
            <w:r w:rsidRPr="0059217C">
              <w:rPr>
                <w:rFonts w:cstheme="minorHAnsi"/>
              </w:rPr>
              <w:t xml:space="preserve">University Security non-emergency </w:t>
            </w:r>
            <w:r>
              <w:rPr>
                <w:rFonts w:cstheme="minorHAnsi"/>
              </w:rPr>
              <w:t xml:space="preserve">- </w:t>
            </w:r>
            <w:r w:rsidRPr="0059217C">
              <w:rPr>
                <w:rFonts w:cstheme="minorHAnsi"/>
              </w:rPr>
              <w:t>01865 272944</w:t>
            </w:r>
          </w:p>
          <w:p w14:paraId="5372B17D" w14:textId="77777777" w:rsidR="002E3B75" w:rsidRDefault="002E3B75" w:rsidP="00EC4E8A">
            <w:pPr>
              <w:rPr>
                <w:rFonts w:cstheme="minorHAnsi"/>
              </w:rPr>
            </w:pPr>
            <w:r w:rsidRPr="0059217C">
              <w:rPr>
                <w:rFonts w:cstheme="minorHAnsi"/>
              </w:rPr>
              <w:t xml:space="preserve">University Security emergency </w:t>
            </w:r>
            <w:r>
              <w:rPr>
                <w:rFonts w:cstheme="minorHAnsi"/>
              </w:rPr>
              <w:t xml:space="preserve">- </w:t>
            </w:r>
            <w:r w:rsidRPr="0059217C">
              <w:rPr>
                <w:rFonts w:cstheme="minorHAnsi"/>
              </w:rPr>
              <w:t xml:space="preserve">01865 289999 </w:t>
            </w:r>
          </w:p>
          <w:p w14:paraId="720FE026" w14:textId="77777777" w:rsidR="002E3B75" w:rsidRPr="0059217C" w:rsidRDefault="002E3B75" w:rsidP="00EC4E8A">
            <w:pPr>
              <w:rPr>
                <w:rFonts w:cstheme="minorHAnsi"/>
              </w:rPr>
            </w:pPr>
            <w:r>
              <w:rPr>
                <w:rFonts w:cstheme="minorHAnsi"/>
              </w:rPr>
              <w:t>Occupational Health - 01865 282676</w:t>
            </w:r>
          </w:p>
          <w:p w14:paraId="6617068A" w14:textId="77777777" w:rsidR="002E3B75" w:rsidRPr="0059217C" w:rsidRDefault="002E3B75" w:rsidP="00EC4E8A">
            <w:pPr>
              <w:rPr>
                <w:rFonts w:cstheme="minorHAnsi"/>
              </w:rPr>
            </w:pPr>
          </w:p>
        </w:tc>
        <w:tc>
          <w:tcPr>
            <w:tcW w:w="1224" w:type="dxa"/>
          </w:tcPr>
          <w:p w14:paraId="1C62DC56" w14:textId="77777777" w:rsidR="002E3B75" w:rsidRPr="0059217C" w:rsidRDefault="002E3B75" w:rsidP="00EC4E8A">
            <w:pPr>
              <w:rPr>
                <w:rFonts w:cstheme="minorHAnsi"/>
              </w:rPr>
            </w:pPr>
          </w:p>
        </w:tc>
      </w:tr>
      <w:tr w:rsidR="002B3C52" w:rsidRPr="0059217C" w14:paraId="4320B948" w14:textId="77777777" w:rsidTr="00575F52">
        <w:tc>
          <w:tcPr>
            <w:tcW w:w="9016" w:type="dxa"/>
            <w:gridSpan w:val="5"/>
            <w:shd w:val="clear" w:color="auto" w:fill="D9D9D9" w:themeFill="background1" w:themeFillShade="D9"/>
          </w:tcPr>
          <w:p w14:paraId="2E490A66" w14:textId="77777777" w:rsidR="002B3C52" w:rsidRPr="0059217C" w:rsidRDefault="002B3C52" w:rsidP="00EC4E8A">
            <w:pPr>
              <w:rPr>
                <w:rFonts w:cstheme="minorHAnsi"/>
              </w:rPr>
            </w:pPr>
            <w:r w:rsidRPr="0059217C">
              <w:rPr>
                <w:rFonts w:cstheme="minorHAnsi"/>
                <w:b/>
              </w:rPr>
              <w:t>Raising concerns</w:t>
            </w:r>
          </w:p>
        </w:tc>
      </w:tr>
      <w:tr w:rsidR="0080158C" w:rsidRPr="0059217C" w14:paraId="3A25ADC8" w14:textId="77777777" w:rsidTr="00EC4E8A">
        <w:tc>
          <w:tcPr>
            <w:tcW w:w="3964" w:type="dxa"/>
            <w:gridSpan w:val="2"/>
          </w:tcPr>
          <w:p w14:paraId="5970CAE8" w14:textId="77777777" w:rsidR="0080158C" w:rsidRPr="0059217C" w:rsidRDefault="0080158C" w:rsidP="00EC4E8A">
            <w:pPr>
              <w:rPr>
                <w:rFonts w:cstheme="minorHAnsi"/>
              </w:rPr>
            </w:pPr>
            <w:r w:rsidRPr="0059217C">
              <w:rPr>
                <w:rFonts w:cstheme="minorHAnsi"/>
              </w:rPr>
              <w:t>Opportunity to raise concerns now</w:t>
            </w:r>
          </w:p>
          <w:p w14:paraId="5725189F" w14:textId="77777777" w:rsidR="0080158C" w:rsidRPr="0059217C" w:rsidRDefault="0080158C" w:rsidP="00EC4E8A">
            <w:pPr>
              <w:rPr>
                <w:rFonts w:cstheme="minorHAnsi"/>
              </w:rPr>
            </w:pPr>
          </w:p>
        </w:tc>
        <w:tc>
          <w:tcPr>
            <w:tcW w:w="3828" w:type="dxa"/>
            <w:gridSpan w:val="2"/>
          </w:tcPr>
          <w:p w14:paraId="452E6CA5" w14:textId="77777777" w:rsidR="0080158C" w:rsidRDefault="0080158C" w:rsidP="00EC4E8A">
            <w:pPr>
              <w:rPr>
                <w:rFonts w:cstheme="minorHAnsi"/>
              </w:rPr>
            </w:pPr>
          </w:p>
          <w:p w14:paraId="210ACA76" w14:textId="2653FB4C" w:rsidR="002E3B75" w:rsidRDefault="002E3B75" w:rsidP="00EC4E8A">
            <w:pPr>
              <w:rPr>
                <w:rFonts w:cstheme="minorHAnsi"/>
              </w:rPr>
            </w:pPr>
          </w:p>
          <w:p w14:paraId="7EDC531E" w14:textId="656DB529" w:rsidR="00957044" w:rsidRDefault="00957044" w:rsidP="00EC4E8A">
            <w:pPr>
              <w:rPr>
                <w:rFonts w:cstheme="minorHAnsi"/>
              </w:rPr>
            </w:pPr>
          </w:p>
          <w:p w14:paraId="3CCBCB20" w14:textId="713C4D4F" w:rsidR="00957044" w:rsidRDefault="00957044" w:rsidP="00EC4E8A">
            <w:pPr>
              <w:rPr>
                <w:rFonts w:cstheme="minorHAnsi"/>
              </w:rPr>
            </w:pPr>
          </w:p>
          <w:p w14:paraId="316EC2DD" w14:textId="77777777" w:rsidR="00957044" w:rsidRDefault="00957044" w:rsidP="00EC4E8A">
            <w:pPr>
              <w:rPr>
                <w:rFonts w:cstheme="minorHAnsi"/>
              </w:rPr>
            </w:pPr>
          </w:p>
          <w:p w14:paraId="3605E683" w14:textId="77777777" w:rsidR="002E3B75" w:rsidRDefault="002E3B75" w:rsidP="00EC4E8A">
            <w:pPr>
              <w:rPr>
                <w:rFonts w:cstheme="minorHAnsi"/>
              </w:rPr>
            </w:pPr>
          </w:p>
          <w:p w14:paraId="1B68FAAC" w14:textId="77777777" w:rsidR="002E3B75" w:rsidRPr="0059217C" w:rsidRDefault="002E3B75" w:rsidP="00EC4E8A">
            <w:pPr>
              <w:rPr>
                <w:rFonts w:cstheme="minorHAnsi"/>
              </w:rPr>
            </w:pPr>
          </w:p>
        </w:tc>
        <w:tc>
          <w:tcPr>
            <w:tcW w:w="1224" w:type="dxa"/>
          </w:tcPr>
          <w:p w14:paraId="25654C1D" w14:textId="77777777" w:rsidR="0080158C" w:rsidRPr="0059217C" w:rsidRDefault="0080158C" w:rsidP="00EC4E8A">
            <w:pPr>
              <w:rPr>
                <w:rFonts w:cstheme="minorHAnsi"/>
              </w:rPr>
            </w:pPr>
          </w:p>
        </w:tc>
      </w:tr>
      <w:tr w:rsidR="0080158C" w:rsidRPr="0059217C" w14:paraId="24CFB7EF" w14:textId="77777777" w:rsidTr="00EC4E8A">
        <w:tc>
          <w:tcPr>
            <w:tcW w:w="3964" w:type="dxa"/>
            <w:gridSpan w:val="2"/>
          </w:tcPr>
          <w:p w14:paraId="5288A2CE" w14:textId="77777777" w:rsidR="0080158C" w:rsidRPr="0059217C" w:rsidRDefault="0080158C" w:rsidP="00EC4E8A">
            <w:pPr>
              <w:rPr>
                <w:rFonts w:cstheme="minorHAnsi"/>
              </w:rPr>
            </w:pPr>
            <w:r w:rsidRPr="0059217C">
              <w:rPr>
                <w:rFonts w:cstheme="minorHAnsi"/>
              </w:rPr>
              <w:t>How to raise concerns later on:</w:t>
            </w:r>
          </w:p>
          <w:p w14:paraId="5EDA87CF" w14:textId="77777777" w:rsidR="0080158C" w:rsidRDefault="0080158C" w:rsidP="00EC4E8A">
            <w:pPr>
              <w:rPr>
                <w:rFonts w:cstheme="minorHAnsi"/>
              </w:rPr>
            </w:pPr>
            <w:r w:rsidRPr="0059217C">
              <w:rPr>
                <w:rFonts w:cstheme="minorHAnsi"/>
              </w:rPr>
              <w:t>Manager, departmental HR, HAF, Departmental Safety Officer, Director of Graduate Studies etc. as appropriate</w:t>
            </w:r>
          </w:p>
          <w:p w14:paraId="0098FB47" w14:textId="77777777" w:rsidR="00BE1614" w:rsidRPr="0059217C" w:rsidRDefault="00BE1614" w:rsidP="00EC4E8A">
            <w:pPr>
              <w:rPr>
                <w:rFonts w:cstheme="minorHAnsi"/>
              </w:rPr>
            </w:pPr>
          </w:p>
        </w:tc>
        <w:tc>
          <w:tcPr>
            <w:tcW w:w="3828" w:type="dxa"/>
            <w:gridSpan w:val="2"/>
          </w:tcPr>
          <w:p w14:paraId="07EC7590" w14:textId="77777777" w:rsidR="0080158C" w:rsidRPr="0059217C" w:rsidRDefault="0080158C" w:rsidP="00EC4E8A">
            <w:pPr>
              <w:rPr>
                <w:rFonts w:cstheme="minorHAnsi"/>
              </w:rPr>
            </w:pPr>
          </w:p>
        </w:tc>
        <w:tc>
          <w:tcPr>
            <w:tcW w:w="1224" w:type="dxa"/>
          </w:tcPr>
          <w:p w14:paraId="1566D395" w14:textId="77777777" w:rsidR="0080158C" w:rsidRPr="0059217C" w:rsidRDefault="0080158C" w:rsidP="00EC4E8A">
            <w:pPr>
              <w:rPr>
                <w:rFonts w:cstheme="minorHAnsi"/>
              </w:rPr>
            </w:pPr>
          </w:p>
        </w:tc>
      </w:tr>
      <w:tr w:rsidR="00FA6E32" w:rsidRPr="0059217C" w14:paraId="7EB092F5" w14:textId="77777777" w:rsidTr="00FA6E32">
        <w:tc>
          <w:tcPr>
            <w:tcW w:w="9016" w:type="dxa"/>
            <w:gridSpan w:val="5"/>
            <w:shd w:val="clear" w:color="auto" w:fill="D9D9D9" w:themeFill="background1" w:themeFillShade="D9"/>
          </w:tcPr>
          <w:p w14:paraId="4FD021E1" w14:textId="77777777" w:rsidR="00FA6E32" w:rsidRPr="00FA6E32" w:rsidRDefault="00FA6E32" w:rsidP="00F803FE">
            <w:pPr>
              <w:rPr>
                <w:rFonts w:cstheme="minorHAnsi"/>
                <w:b/>
              </w:rPr>
            </w:pPr>
            <w:r>
              <w:rPr>
                <w:rFonts w:cstheme="minorHAnsi"/>
                <w:b/>
              </w:rPr>
              <w:lastRenderedPageBreak/>
              <w:t xml:space="preserve">Face coverings </w:t>
            </w:r>
          </w:p>
        </w:tc>
      </w:tr>
      <w:tr w:rsidR="00F803FE" w:rsidRPr="0059217C" w14:paraId="7CD28325" w14:textId="77777777" w:rsidTr="00DC2E40">
        <w:tc>
          <w:tcPr>
            <w:tcW w:w="9016" w:type="dxa"/>
            <w:gridSpan w:val="5"/>
            <w:shd w:val="clear" w:color="auto" w:fill="auto"/>
          </w:tcPr>
          <w:p w14:paraId="5702BDD5" w14:textId="77777777" w:rsidR="00BE1614" w:rsidRPr="009129B6" w:rsidRDefault="00BE1614" w:rsidP="00681741">
            <w:pPr>
              <w:rPr>
                <w:rFonts w:ascii="Calibri" w:eastAsia="Times New Roman" w:hAnsi="Calibri" w:cs="Times New Roman"/>
                <w:lang w:eastAsia="en-GB"/>
              </w:rPr>
            </w:pPr>
          </w:p>
          <w:p w14:paraId="3046B599" w14:textId="77777777" w:rsidR="00957044" w:rsidRDefault="009129B6" w:rsidP="009129B6">
            <w:pPr>
              <w:spacing w:line="256" w:lineRule="auto"/>
              <w:rPr>
                <w:rFonts w:cs="Arial"/>
                <w:lang w:eastAsia="en-GB"/>
              </w:rPr>
            </w:pPr>
            <w:r w:rsidRPr="009129B6">
              <w:rPr>
                <w:rFonts w:eastAsia="Times New Roman" w:cs="Arial"/>
                <w:lang w:eastAsia="en-GB"/>
              </w:rPr>
              <w:t xml:space="preserve">In line with government guidance issued, all University staff, students and contractors working on OUH NHS FT sites are required to wear a face mask* at all times in hospital space (e.g. common areas, corridors, shops, wards etc.) and in University space. </w:t>
            </w:r>
            <w:r w:rsidRPr="009129B6">
              <w:rPr>
                <w:rFonts w:cs="Arial"/>
                <w:lang w:eastAsia="en-GB"/>
              </w:rPr>
              <w:t xml:space="preserve">As our University departments open in line with the University’s Return to Onsite Working (RTOSW) programme, departments will provide face masks for staff and students in agreed locations within University spaces. In the meantime, University staff and students should obtain masks from the mask containers at the hospital’s main entrances and reception areas. Staff and students should not enter the hospital without a mask. </w:t>
            </w:r>
          </w:p>
          <w:p w14:paraId="2E45E691" w14:textId="4AAB0225" w:rsidR="00957044" w:rsidRDefault="00957044" w:rsidP="009129B6">
            <w:pPr>
              <w:spacing w:line="256" w:lineRule="auto"/>
              <w:rPr>
                <w:rFonts w:cs="Arial"/>
                <w:lang w:eastAsia="en-GB"/>
              </w:rPr>
            </w:pPr>
            <w:r>
              <w:rPr>
                <w:rFonts w:cs="Arial"/>
                <w:lang w:eastAsia="en-GB"/>
              </w:rPr>
              <w:t xml:space="preserve">In University settings, staff and students will be required to wear a face covering*. </w:t>
            </w:r>
          </w:p>
          <w:p w14:paraId="583B1392" w14:textId="7ED0E09D" w:rsidR="00F803FE" w:rsidRDefault="009129B6" w:rsidP="009129B6">
            <w:pPr>
              <w:spacing w:line="256" w:lineRule="auto"/>
              <w:rPr>
                <w:rFonts w:cs="Arial"/>
                <w:i/>
                <w:iCs/>
                <w:lang w:eastAsia="en-GB"/>
              </w:rPr>
            </w:pPr>
            <w:r w:rsidRPr="009129B6">
              <w:rPr>
                <w:rFonts w:cs="Arial"/>
                <w:i/>
                <w:iCs/>
                <w:lang w:eastAsia="en-GB"/>
              </w:rPr>
              <w:t xml:space="preserve">*A face mask is different to a face covering – a face mask is a surgical mask, whereas a face covering is usually </w:t>
            </w:r>
            <w:proofErr w:type="gramStart"/>
            <w:r w:rsidRPr="009129B6">
              <w:rPr>
                <w:rFonts w:cs="Arial"/>
                <w:i/>
                <w:iCs/>
                <w:lang w:eastAsia="en-GB"/>
              </w:rPr>
              <w:t>made out of</w:t>
            </w:r>
            <w:proofErr w:type="gramEnd"/>
            <w:r w:rsidRPr="009129B6">
              <w:rPr>
                <w:rFonts w:cs="Arial"/>
                <w:i/>
                <w:iCs/>
                <w:lang w:eastAsia="en-GB"/>
              </w:rPr>
              <w:t xml:space="preserve"> fabric and is not designed for use in healthcare settings.</w:t>
            </w:r>
          </w:p>
          <w:p w14:paraId="1F3985E6" w14:textId="27969E13" w:rsidR="00957044" w:rsidRPr="00957044" w:rsidRDefault="00957044" w:rsidP="009129B6">
            <w:pPr>
              <w:spacing w:line="256" w:lineRule="auto"/>
            </w:pPr>
          </w:p>
        </w:tc>
      </w:tr>
      <w:tr w:rsidR="00F803FE" w:rsidRPr="0059217C" w14:paraId="61091F2C" w14:textId="77777777" w:rsidTr="00BE1614">
        <w:tc>
          <w:tcPr>
            <w:tcW w:w="3005" w:type="dxa"/>
            <w:shd w:val="clear" w:color="auto" w:fill="auto"/>
          </w:tcPr>
          <w:p w14:paraId="0C5769C0" w14:textId="063B9E13" w:rsidR="00681741" w:rsidRDefault="00681741" w:rsidP="009129B6">
            <w:pPr>
              <w:rPr>
                <w:rFonts w:ascii="Calibri" w:eastAsia="Times New Roman" w:hAnsi="Calibri" w:cs="Times New Roman"/>
                <w:lang w:eastAsia="en-GB"/>
              </w:rPr>
            </w:pPr>
            <w:r>
              <w:rPr>
                <w:rFonts w:ascii="Calibri" w:eastAsia="Times New Roman" w:hAnsi="Calibri" w:cs="Times New Roman"/>
                <w:lang w:eastAsia="en-GB"/>
              </w:rPr>
              <w:t xml:space="preserve">Does the staff member </w:t>
            </w:r>
            <w:r w:rsidR="009129B6">
              <w:rPr>
                <w:rFonts w:ascii="Calibri" w:eastAsia="Times New Roman" w:hAnsi="Calibri" w:cs="Times New Roman"/>
                <w:lang w:eastAsia="en-GB"/>
              </w:rPr>
              <w:t>need a face cover while using public transport to come into work?</w:t>
            </w:r>
          </w:p>
          <w:p w14:paraId="382BE3D8" w14:textId="77777777" w:rsidR="007A5F15" w:rsidRDefault="007A5F15" w:rsidP="009129B6">
            <w:pPr>
              <w:rPr>
                <w:rFonts w:ascii="Calibri" w:eastAsia="Times New Roman" w:hAnsi="Calibri" w:cs="Times New Roman"/>
                <w:lang w:eastAsia="en-GB"/>
              </w:rPr>
            </w:pPr>
          </w:p>
          <w:p w14:paraId="32FE244B" w14:textId="574D4879" w:rsidR="00957044" w:rsidRDefault="00957044" w:rsidP="009129B6">
            <w:pPr>
              <w:rPr>
                <w:rFonts w:ascii="Calibri" w:eastAsia="Times New Roman" w:hAnsi="Calibri" w:cs="Times New Roman"/>
                <w:lang w:eastAsia="en-GB"/>
              </w:rPr>
            </w:pPr>
            <w:r>
              <w:rPr>
                <w:rFonts w:ascii="Calibri" w:eastAsia="Times New Roman" w:hAnsi="Calibri" w:cs="Times New Roman"/>
                <w:lang w:eastAsia="en-GB"/>
              </w:rPr>
              <w:t>Will the staff member work in University-owned premises and therefore need a face covering?</w:t>
            </w:r>
          </w:p>
        </w:tc>
        <w:tc>
          <w:tcPr>
            <w:tcW w:w="3511" w:type="dxa"/>
            <w:gridSpan w:val="2"/>
            <w:shd w:val="clear" w:color="auto" w:fill="auto"/>
          </w:tcPr>
          <w:p w14:paraId="5AC322D7" w14:textId="77777777" w:rsidR="00F803FE" w:rsidRPr="00BE1614" w:rsidRDefault="00BE1614" w:rsidP="00EC4E8A">
            <w:pPr>
              <w:rPr>
                <w:rFonts w:cstheme="minorHAnsi"/>
                <w:b/>
              </w:rPr>
            </w:pPr>
            <w:r w:rsidRPr="00BE1614">
              <w:rPr>
                <w:rFonts w:cstheme="minorHAnsi"/>
                <w:b/>
              </w:rPr>
              <w:t>Notes</w:t>
            </w:r>
          </w:p>
        </w:tc>
        <w:tc>
          <w:tcPr>
            <w:tcW w:w="2500" w:type="dxa"/>
            <w:gridSpan w:val="2"/>
            <w:shd w:val="clear" w:color="auto" w:fill="auto"/>
          </w:tcPr>
          <w:p w14:paraId="0B1C8AE5" w14:textId="77777777" w:rsidR="00F803FE" w:rsidRDefault="00BE1614" w:rsidP="00EC4E8A">
            <w:pPr>
              <w:rPr>
                <w:rFonts w:cstheme="minorHAnsi"/>
                <w:b/>
              </w:rPr>
            </w:pPr>
            <w:r>
              <w:rPr>
                <w:rFonts w:cstheme="minorHAnsi"/>
                <w:b/>
              </w:rPr>
              <w:t>Covered Y/N?</w:t>
            </w:r>
          </w:p>
        </w:tc>
      </w:tr>
    </w:tbl>
    <w:p w14:paraId="35FDCCBA" w14:textId="77777777" w:rsidR="008A474C" w:rsidRPr="0059217C" w:rsidRDefault="008A474C" w:rsidP="002B3C52">
      <w:pPr>
        <w:jc w:val="both"/>
        <w:rPr>
          <w:rFonts w:cstheme="minorHAnsi"/>
          <w:b/>
          <w:color w:val="000000" w:themeColor="text1"/>
        </w:rPr>
      </w:pPr>
      <w:bookmarkStart w:id="1" w:name="_APPENDIX_15:_Laboratory_2"/>
      <w:bookmarkStart w:id="2" w:name="_APPENDIX_14:_Template"/>
      <w:bookmarkEnd w:id="1"/>
      <w:bookmarkEnd w:id="2"/>
    </w:p>
    <w:sectPr w:rsidR="008A474C" w:rsidRPr="0059217C" w:rsidSect="00231E98">
      <w:headerReference w:type="default" r:id="rId11"/>
      <w:footerReference w:type="default" r:id="rId12"/>
      <w:pgSz w:w="11906" w:h="16838"/>
      <w:pgMar w:top="1418" w:right="1440" w:bottom="1276"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9111" w16cex:dateUtc="2020-06-03T20:13:00Z"/>
  <w16cex:commentExtensible w16cex:durableId="22829374" w16cex:dateUtc="2020-06-03T20:24:00Z"/>
  <w16cex:commentExtensible w16cex:durableId="2282459F" w16cex:dateUtc="2020-06-03T14:51:00Z"/>
  <w16cex:commentExtensible w16cex:durableId="22829410" w16cex:dateUtc="2020-06-03T20:26:00Z"/>
  <w16cex:commentExtensible w16cex:durableId="22826C66" w16cex:dateUtc="2020-06-03T17:37:00Z"/>
  <w16cex:commentExtensible w16cex:durableId="22826CAF" w16cex:dateUtc="2020-06-03T17: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18F5E" w14:textId="77777777" w:rsidR="00244397" w:rsidRDefault="00244397" w:rsidP="00F44302">
      <w:pPr>
        <w:spacing w:after="0" w:line="240" w:lineRule="auto"/>
      </w:pPr>
      <w:r>
        <w:separator/>
      </w:r>
    </w:p>
  </w:endnote>
  <w:endnote w:type="continuationSeparator" w:id="0">
    <w:p w14:paraId="52E1EA63" w14:textId="77777777" w:rsidR="00244397" w:rsidRDefault="00244397" w:rsidP="00F4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LGMP+HelveticaNeu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undrySterling-Book">
    <w:altName w:val="Calibri"/>
    <w:charset w:val="00"/>
    <w:family w:val="auto"/>
    <w:pitch w:val="variable"/>
    <w:sig w:usb0="800000A7" w:usb1="00000040" w:usb2="00000000" w:usb3="00000000" w:csb0="00000009"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768207"/>
      <w:docPartObj>
        <w:docPartGallery w:val="Page Numbers (Bottom of Page)"/>
        <w:docPartUnique/>
      </w:docPartObj>
    </w:sdtPr>
    <w:sdtEndPr/>
    <w:sdtContent>
      <w:sdt>
        <w:sdtPr>
          <w:id w:val="-1769616900"/>
          <w:docPartObj>
            <w:docPartGallery w:val="Page Numbers (Top of Page)"/>
            <w:docPartUnique/>
          </w:docPartObj>
        </w:sdtPr>
        <w:sdtEndPr/>
        <w:sdtContent>
          <w:p w14:paraId="16222FFB" w14:textId="77777777" w:rsidR="00D27F99" w:rsidRDefault="00D27F9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482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4827">
              <w:rPr>
                <w:b/>
                <w:bCs/>
                <w:noProof/>
              </w:rPr>
              <w:t>4</w:t>
            </w:r>
            <w:r>
              <w:rPr>
                <w:b/>
                <w:bCs/>
                <w:sz w:val="24"/>
                <w:szCs w:val="24"/>
              </w:rPr>
              <w:fldChar w:fldCharType="end"/>
            </w:r>
          </w:p>
        </w:sdtContent>
      </w:sdt>
    </w:sdtContent>
  </w:sdt>
  <w:p w14:paraId="3897768B" w14:textId="77777777" w:rsidR="00D27F99" w:rsidRDefault="00D27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CB11" w14:textId="77777777" w:rsidR="00244397" w:rsidRDefault="00244397" w:rsidP="00F44302">
      <w:pPr>
        <w:spacing w:after="0" w:line="240" w:lineRule="auto"/>
      </w:pPr>
      <w:r>
        <w:separator/>
      </w:r>
    </w:p>
  </w:footnote>
  <w:footnote w:type="continuationSeparator" w:id="0">
    <w:p w14:paraId="23678C68" w14:textId="77777777" w:rsidR="00244397" w:rsidRDefault="00244397" w:rsidP="00F44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F645" w14:textId="77777777" w:rsidR="00D27F99" w:rsidRDefault="002E3B75" w:rsidP="002E3B75">
    <w:pPr>
      <w:pStyle w:val="Header"/>
    </w:pPr>
    <w:r>
      <w:rPr>
        <w:noProof/>
        <w:lang w:eastAsia="en-GB"/>
      </w:rPr>
      <w:drawing>
        <wp:anchor distT="0" distB="0" distL="114300" distR="114300" simplePos="0" relativeHeight="251660288" behindDoc="0" locked="0" layoutInCell="1" allowOverlap="1" wp14:anchorId="06682900" wp14:editId="64F9ABA8">
          <wp:simplePos x="0" y="0"/>
          <wp:positionH relativeFrom="margin">
            <wp:posOffset>4004348</wp:posOffset>
          </wp:positionH>
          <wp:positionV relativeFrom="paragraph">
            <wp:posOffset>-116205</wp:posOffset>
          </wp:positionV>
          <wp:extent cx="1728801" cy="485775"/>
          <wp:effectExtent l="0" t="0" r="5080" b="0"/>
          <wp:wrapNone/>
          <wp:docPr id="1" name="Picture 1" descr="NDS_Logo_CMYK-20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S_Logo_CMYK-200-7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994" cy="4976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bullet"/>
      <w:lvlText w:val=""/>
      <w:lvlJc w:val="left"/>
      <w:pPr>
        <w:tabs>
          <w:tab w:val="num" w:pos="780"/>
        </w:tabs>
        <w:ind w:left="780" w:hanging="360"/>
      </w:pPr>
      <w:rPr>
        <w:rFonts w:ascii="Symbol" w:hAnsi="Symbol" w:cs="OpenSymbol"/>
        <w:kern w:val="2"/>
        <w:sz w:val="24"/>
        <w:szCs w:val="24"/>
        <w:lang w:val="en-GB" w:eastAsia="zh-CN" w:bidi="hi-IN"/>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kern w:val="2"/>
        <w:sz w:val="24"/>
        <w:szCs w:val="24"/>
        <w:lang w:val="en-GB" w:eastAsia="zh-CN" w:bidi="hi-IN"/>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kern w:val="2"/>
        <w:sz w:val="24"/>
        <w:szCs w:val="24"/>
        <w:lang w:val="en-GB" w:eastAsia="zh-CN" w:bidi="hi-IN"/>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color w:val="191919"/>
        <w:sz w:val="22"/>
        <w:szCs w:val="22"/>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191919"/>
        <w:sz w:val="22"/>
        <w:szCs w:val="22"/>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191919"/>
        <w:sz w:val="22"/>
        <w:szCs w:val="22"/>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cs="OpenSymbol"/>
        <w:sz w:val="22"/>
        <w:szCs w:val="22"/>
        <w:highlight w:val="yello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highlight w:val="yello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highlight w:val="yello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Arial" w:eastAsia="Times New Roman" w:hAnsi="Arial" w:cs="Arial" w:hint="default"/>
        <w:b/>
        <w:bCs/>
        <w:i/>
        <w:iCs/>
        <w:kern w:val="2"/>
        <w:sz w:val="22"/>
        <w:szCs w:val="22"/>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Symbol" w:hAnsi="Symbol" w:cs="Symbol" w:hint="default"/>
        <w:sz w:val="22"/>
        <w:szCs w:val="22"/>
      </w:rPr>
    </w:lvl>
  </w:abstractNum>
  <w:abstractNum w:abstractNumId="7" w15:restartNumberingAfterBreak="0">
    <w:nsid w:val="00000009"/>
    <w:multiLevelType w:val="singleLevel"/>
    <w:tmpl w:val="E5D814A0"/>
    <w:name w:val="WW8Num12"/>
    <w:lvl w:ilvl="0">
      <w:start w:val="1"/>
      <w:numFmt w:val="lowerLetter"/>
      <w:lvlText w:val="%1)"/>
      <w:lvlJc w:val="left"/>
      <w:pPr>
        <w:tabs>
          <w:tab w:val="num" w:pos="0"/>
        </w:tabs>
        <w:ind w:left="720" w:hanging="360"/>
      </w:pPr>
      <w:rPr>
        <w:rFonts w:hint="default"/>
        <w:b/>
      </w:rPr>
    </w:lvl>
  </w:abstractNum>
  <w:abstractNum w:abstractNumId="8" w15:restartNumberingAfterBreak="0">
    <w:nsid w:val="0000000A"/>
    <w:multiLevelType w:val="multilevel"/>
    <w:tmpl w:val="0000000A"/>
    <w:name w:val="WW8Num15"/>
    <w:lvl w:ilvl="0">
      <w:start w:val="1"/>
      <w:numFmt w:val="bullet"/>
      <w:lvlText w:val=""/>
      <w:lvlJc w:val="left"/>
      <w:pPr>
        <w:tabs>
          <w:tab w:val="num" w:pos="720"/>
        </w:tabs>
        <w:ind w:left="720" w:hanging="360"/>
      </w:pPr>
      <w:rPr>
        <w:rFonts w:ascii="Symbol" w:hAnsi="Symbol" w:cs="Symbol" w:hint="default"/>
        <w:color w:val="000000"/>
        <w:kern w:val="0"/>
        <w:sz w:val="20"/>
        <w:szCs w:val="22"/>
        <w:highlight w:val="yellow"/>
        <w:shd w:val="clear" w:color="auto" w:fill="FFFFFF"/>
        <w:lang w:eastAsia="en-GB" w:bidi="ar-SA"/>
      </w:rPr>
    </w:lvl>
    <w:lvl w:ilvl="1">
      <w:start w:val="1"/>
      <w:numFmt w:val="decimal"/>
      <w:lvlText w:val="%2."/>
      <w:lvlJc w:val="left"/>
      <w:pPr>
        <w:tabs>
          <w:tab w:val="num" w:pos="0"/>
        </w:tabs>
        <w:ind w:left="1440" w:hanging="360"/>
      </w:pPr>
      <w:rPr>
        <w:rFonts w:ascii="Arial" w:hAnsi="Arial" w:cs="Arial" w:hint="default"/>
        <w:b/>
        <w:sz w:val="22"/>
        <w:szCs w:val="22"/>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084080C"/>
    <w:multiLevelType w:val="hybridMultilevel"/>
    <w:tmpl w:val="0EE4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570ADB"/>
    <w:multiLevelType w:val="hybridMultilevel"/>
    <w:tmpl w:val="A0B84158"/>
    <w:lvl w:ilvl="0" w:tplc="3C24C29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78C2A01"/>
    <w:multiLevelType w:val="hybridMultilevel"/>
    <w:tmpl w:val="FC1C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B52506"/>
    <w:multiLevelType w:val="hybridMultilevel"/>
    <w:tmpl w:val="FE5A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F871F9"/>
    <w:multiLevelType w:val="hybridMultilevel"/>
    <w:tmpl w:val="360E1B46"/>
    <w:lvl w:ilvl="0" w:tplc="274CF88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F21E20"/>
    <w:multiLevelType w:val="hybridMultilevel"/>
    <w:tmpl w:val="C83A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1F3A29"/>
    <w:multiLevelType w:val="multilevel"/>
    <w:tmpl w:val="C3644B8A"/>
    <w:lvl w:ilvl="0">
      <w:start w:val="1"/>
      <w:numFmt w:val="bullet"/>
      <w:lvlText w:val=""/>
      <w:lvlJc w:val="left"/>
      <w:pPr>
        <w:ind w:left="720" w:hanging="360"/>
      </w:pPr>
      <w:rPr>
        <w:rFonts w:ascii="Symbol" w:hAnsi="Symbol" w:hint="default"/>
      </w:rPr>
    </w:lvl>
    <w:lvl w:ilvl="1">
      <w:start w:val="1"/>
      <w:numFmt w:val="lowerRoman"/>
      <w:lvlText w:val="%2."/>
      <w:lvlJc w:val="righ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116F7EBF"/>
    <w:multiLevelType w:val="hybridMultilevel"/>
    <w:tmpl w:val="5EC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2F749C"/>
    <w:multiLevelType w:val="hybridMultilevel"/>
    <w:tmpl w:val="B9A8D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331BEC"/>
    <w:multiLevelType w:val="hybridMultilevel"/>
    <w:tmpl w:val="2A8243EC"/>
    <w:lvl w:ilvl="0" w:tplc="08090001">
      <w:start w:val="1"/>
      <w:numFmt w:val="bullet"/>
      <w:lvlText w:val=""/>
      <w:lvlJc w:val="left"/>
      <w:pPr>
        <w:ind w:left="2421" w:hanging="360"/>
      </w:pPr>
      <w:rPr>
        <w:rFonts w:ascii="Symbol" w:hAnsi="Symbol"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9" w15:restartNumberingAfterBreak="0">
    <w:nsid w:val="14B21F77"/>
    <w:multiLevelType w:val="hybridMultilevel"/>
    <w:tmpl w:val="9D1C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224B04"/>
    <w:multiLevelType w:val="hybridMultilevel"/>
    <w:tmpl w:val="F07C8BD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65C6B35"/>
    <w:multiLevelType w:val="hybridMultilevel"/>
    <w:tmpl w:val="C434A602"/>
    <w:lvl w:ilvl="0" w:tplc="03B6CA7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7A953C9"/>
    <w:multiLevelType w:val="hybridMultilevel"/>
    <w:tmpl w:val="FD76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D979F8"/>
    <w:multiLevelType w:val="hybridMultilevel"/>
    <w:tmpl w:val="8B384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827FFB"/>
    <w:multiLevelType w:val="multilevel"/>
    <w:tmpl w:val="42A6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D52DE"/>
    <w:multiLevelType w:val="hybridMultilevel"/>
    <w:tmpl w:val="5EC8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4B361D"/>
    <w:multiLevelType w:val="hybridMultilevel"/>
    <w:tmpl w:val="BCB4FA64"/>
    <w:lvl w:ilvl="0" w:tplc="6BD2CC4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3D607EA"/>
    <w:multiLevelType w:val="hybridMultilevel"/>
    <w:tmpl w:val="3528BF1E"/>
    <w:lvl w:ilvl="0" w:tplc="0809000F">
      <w:start w:val="1"/>
      <w:numFmt w:val="decimal"/>
      <w:lvlText w:val="%1."/>
      <w:lvlJc w:val="left"/>
      <w:pPr>
        <w:ind w:left="360" w:hanging="360"/>
      </w:pPr>
      <w:rPr>
        <w:rFonts w:hint="default"/>
      </w:rPr>
    </w:lvl>
    <w:lvl w:ilvl="1" w:tplc="6A5CD1E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59D26D1"/>
    <w:multiLevelType w:val="hybridMultilevel"/>
    <w:tmpl w:val="C6D8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FF5C46"/>
    <w:multiLevelType w:val="hybridMultilevel"/>
    <w:tmpl w:val="930A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7D20C1"/>
    <w:multiLevelType w:val="hybridMultilevel"/>
    <w:tmpl w:val="7624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49265E"/>
    <w:multiLevelType w:val="hybridMultilevel"/>
    <w:tmpl w:val="2D020862"/>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4F41C5"/>
    <w:multiLevelType w:val="multilevel"/>
    <w:tmpl w:val="62A6F25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2C033896"/>
    <w:multiLevelType w:val="hybridMultilevel"/>
    <w:tmpl w:val="04E8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5B49F8"/>
    <w:multiLevelType w:val="hybridMultilevel"/>
    <w:tmpl w:val="8E2A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555102"/>
    <w:multiLevelType w:val="multilevel"/>
    <w:tmpl w:val="E0BC2BBA"/>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30420C80"/>
    <w:multiLevelType w:val="hybridMultilevel"/>
    <w:tmpl w:val="850EF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BE1845"/>
    <w:multiLevelType w:val="multilevel"/>
    <w:tmpl w:val="63D8ABCE"/>
    <w:lvl w:ilvl="0">
      <w:start w:val="1"/>
      <w:numFmt w:val="bullet"/>
      <w:lvlText w:val=""/>
      <w:lvlJc w:val="left"/>
      <w:pPr>
        <w:ind w:left="720" w:hanging="360"/>
      </w:pPr>
      <w:rPr>
        <w:rFonts w:ascii="Symbol" w:hAnsi="Symbol" w:hint="default"/>
      </w:rPr>
    </w:lvl>
    <w:lvl w:ilvl="1">
      <w:start w:val="1"/>
      <w:numFmt w:val="lowerRoman"/>
      <w:lvlText w:val="%2."/>
      <w:lvlJc w:val="righ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285665B"/>
    <w:multiLevelType w:val="hybridMultilevel"/>
    <w:tmpl w:val="1D02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8C008D"/>
    <w:multiLevelType w:val="hybridMultilevel"/>
    <w:tmpl w:val="7AD4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D6296"/>
    <w:multiLevelType w:val="multilevel"/>
    <w:tmpl w:val="D1EA90C6"/>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3D103E5F"/>
    <w:multiLevelType w:val="multilevel"/>
    <w:tmpl w:val="A44ED292"/>
    <w:lvl w:ilvl="0">
      <w:start w:val="1"/>
      <w:numFmt w:val="decimal"/>
      <w:lvlText w:val="%1."/>
      <w:lvlJc w:val="left"/>
      <w:pPr>
        <w:ind w:left="720" w:hanging="360"/>
      </w:pPr>
      <w:rPr>
        <w:rFonts w:hint="default"/>
      </w:rPr>
    </w:lvl>
    <w:lvl w:ilvl="1">
      <w:start w:val="1"/>
      <w:numFmt w:val="lowerRoman"/>
      <w:lvlText w:val="%2."/>
      <w:lvlJc w:val="right"/>
      <w:pPr>
        <w:ind w:left="1152" w:hanging="432"/>
      </w:pPr>
    </w:lvl>
    <w:lvl w:ilvl="2">
      <w:start w:val="1"/>
      <w:numFmt w:val="lowerLetter"/>
      <w:lvlText w:val="%3."/>
      <w:lvlJc w:val="left"/>
      <w:pPr>
        <w:ind w:left="1584" w:hanging="504"/>
      </w:pPr>
      <w:rPr>
        <w:rFonts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15:restartNumberingAfterBreak="0">
    <w:nsid w:val="40F66BF8"/>
    <w:multiLevelType w:val="hybridMultilevel"/>
    <w:tmpl w:val="B8C4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0E7EE3"/>
    <w:multiLevelType w:val="hybridMultilevel"/>
    <w:tmpl w:val="AB08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8665F8"/>
    <w:multiLevelType w:val="hybridMultilevel"/>
    <w:tmpl w:val="0EFC31F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F">
      <w:start w:val="1"/>
      <w:numFmt w:val="decimal"/>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3BC3D98"/>
    <w:multiLevelType w:val="hybridMultilevel"/>
    <w:tmpl w:val="47C4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C27DD4"/>
    <w:multiLevelType w:val="hybridMultilevel"/>
    <w:tmpl w:val="0BDE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EF58D0"/>
    <w:multiLevelType w:val="hybridMultilevel"/>
    <w:tmpl w:val="F344F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CC2691A"/>
    <w:multiLevelType w:val="hybridMultilevel"/>
    <w:tmpl w:val="9D2E6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156E2B"/>
    <w:multiLevelType w:val="hybridMultilevel"/>
    <w:tmpl w:val="5DA6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80345E"/>
    <w:multiLevelType w:val="hybridMultilevel"/>
    <w:tmpl w:val="85B87208"/>
    <w:lvl w:ilvl="0" w:tplc="0C4C1C8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D309DD"/>
    <w:multiLevelType w:val="hybridMultilevel"/>
    <w:tmpl w:val="1E7A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DC4F17"/>
    <w:multiLevelType w:val="hybridMultilevel"/>
    <w:tmpl w:val="F8AC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CD5CF0"/>
    <w:multiLevelType w:val="hybridMultilevel"/>
    <w:tmpl w:val="29AC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076371"/>
    <w:multiLevelType w:val="hybridMultilevel"/>
    <w:tmpl w:val="6208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003F7D"/>
    <w:multiLevelType w:val="hybridMultilevel"/>
    <w:tmpl w:val="50D2FA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4140F22"/>
    <w:multiLevelType w:val="hybridMultilevel"/>
    <w:tmpl w:val="79F0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23559D"/>
    <w:multiLevelType w:val="hybridMultilevel"/>
    <w:tmpl w:val="A3C4015C"/>
    <w:lvl w:ilvl="0" w:tplc="3224DC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A85651"/>
    <w:multiLevelType w:val="hybridMultilevel"/>
    <w:tmpl w:val="3B6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885477"/>
    <w:multiLevelType w:val="hybridMultilevel"/>
    <w:tmpl w:val="4808E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CA11C16"/>
    <w:multiLevelType w:val="hybridMultilevel"/>
    <w:tmpl w:val="6E46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0336BF"/>
    <w:multiLevelType w:val="hybridMultilevel"/>
    <w:tmpl w:val="F7286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2D2B1C"/>
    <w:multiLevelType w:val="hybridMultilevel"/>
    <w:tmpl w:val="62F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777496"/>
    <w:multiLevelType w:val="hybridMultilevel"/>
    <w:tmpl w:val="1F64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5D7297"/>
    <w:multiLevelType w:val="hybridMultilevel"/>
    <w:tmpl w:val="A04282F4"/>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7A3002"/>
    <w:multiLevelType w:val="hybridMultilevel"/>
    <w:tmpl w:val="D50E0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5AB7524"/>
    <w:multiLevelType w:val="hybridMultilevel"/>
    <w:tmpl w:val="510E16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7" w15:restartNumberingAfterBreak="0">
    <w:nsid w:val="77AD012B"/>
    <w:multiLevelType w:val="hybridMultilevel"/>
    <w:tmpl w:val="0EA4EE16"/>
    <w:lvl w:ilvl="0" w:tplc="0809001B">
      <w:start w:val="1"/>
      <w:numFmt w:val="lowerRoman"/>
      <w:lvlText w:val="%1."/>
      <w:lvlJc w:val="right"/>
      <w:pPr>
        <w:ind w:left="2574" w:hanging="360"/>
      </w:p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68" w15:restartNumberingAfterBreak="0">
    <w:nsid w:val="77FC508A"/>
    <w:multiLevelType w:val="hybridMultilevel"/>
    <w:tmpl w:val="91841EC2"/>
    <w:lvl w:ilvl="0" w:tplc="3B28F77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B22274E"/>
    <w:multiLevelType w:val="hybridMultilevel"/>
    <w:tmpl w:val="34586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B7E5B5A"/>
    <w:multiLevelType w:val="hybridMultilevel"/>
    <w:tmpl w:val="B668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152E0D"/>
    <w:multiLevelType w:val="hybridMultilevel"/>
    <w:tmpl w:val="A6E2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58"/>
  </w:num>
  <w:num w:numId="3">
    <w:abstractNumId w:val="53"/>
  </w:num>
  <w:num w:numId="4">
    <w:abstractNumId w:val="10"/>
  </w:num>
  <w:num w:numId="5">
    <w:abstractNumId w:val="48"/>
  </w:num>
  <w:num w:numId="6">
    <w:abstractNumId w:val="70"/>
  </w:num>
  <w:num w:numId="7">
    <w:abstractNumId w:val="42"/>
  </w:num>
  <w:num w:numId="8">
    <w:abstractNumId w:val="49"/>
  </w:num>
  <w:num w:numId="9">
    <w:abstractNumId w:val="38"/>
  </w:num>
  <w:num w:numId="10">
    <w:abstractNumId w:val="12"/>
  </w:num>
  <w:num w:numId="11">
    <w:abstractNumId w:val="31"/>
  </w:num>
  <w:num w:numId="12">
    <w:abstractNumId w:val="41"/>
  </w:num>
  <w:num w:numId="13">
    <w:abstractNumId w:val="61"/>
  </w:num>
  <w:num w:numId="14">
    <w:abstractNumId w:val="14"/>
  </w:num>
  <w:num w:numId="15">
    <w:abstractNumId w:val="64"/>
  </w:num>
  <w:num w:numId="16">
    <w:abstractNumId w:val="65"/>
  </w:num>
  <w:num w:numId="17">
    <w:abstractNumId w:val="54"/>
  </w:num>
  <w:num w:numId="18">
    <w:abstractNumId w:val="33"/>
  </w:num>
  <w:num w:numId="19">
    <w:abstractNumId w:val="45"/>
  </w:num>
  <w:num w:numId="20">
    <w:abstractNumId w:val="9"/>
  </w:num>
  <w:num w:numId="21">
    <w:abstractNumId w:val="69"/>
  </w:num>
  <w:num w:numId="22">
    <w:abstractNumId w:val="19"/>
  </w:num>
  <w:num w:numId="23">
    <w:abstractNumId w:val="44"/>
  </w:num>
  <w:num w:numId="24">
    <w:abstractNumId w:val="46"/>
  </w:num>
  <w:num w:numId="25">
    <w:abstractNumId w:val="59"/>
  </w:num>
  <w:num w:numId="26">
    <w:abstractNumId w:val="6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8"/>
  </w:num>
  <w:num w:numId="30">
    <w:abstractNumId w:val="27"/>
  </w:num>
  <w:num w:numId="31">
    <w:abstractNumId w:val="50"/>
  </w:num>
  <w:num w:numId="32">
    <w:abstractNumId w:val="67"/>
  </w:num>
  <w:num w:numId="33">
    <w:abstractNumId w:val="68"/>
  </w:num>
  <w:num w:numId="34">
    <w:abstractNumId w:val="29"/>
  </w:num>
  <w:num w:numId="35">
    <w:abstractNumId w:val="15"/>
  </w:num>
  <w:num w:numId="36">
    <w:abstractNumId w:val="36"/>
  </w:num>
  <w:num w:numId="37">
    <w:abstractNumId w:val="37"/>
  </w:num>
  <w:num w:numId="38">
    <w:abstractNumId w:val="66"/>
  </w:num>
  <w:num w:numId="39">
    <w:abstractNumId w:val="52"/>
  </w:num>
  <w:num w:numId="40">
    <w:abstractNumId w:val="56"/>
  </w:num>
  <w:num w:numId="41">
    <w:abstractNumId w:val="39"/>
  </w:num>
  <w:num w:numId="42">
    <w:abstractNumId w:val="30"/>
  </w:num>
  <w:num w:numId="43">
    <w:abstractNumId w:val="17"/>
  </w:num>
  <w:num w:numId="44">
    <w:abstractNumId w:val="47"/>
  </w:num>
  <w:num w:numId="45">
    <w:abstractNumId w:val="26"/>
  </w:num>
  <w:num w:numId="46">
    <w:abstractNumId w:val="16"/>
  </w:num>
  <w:num w:numId="47">
    <w:abstractNumId w:val="21"/>
  </w:num>
  <w:num w:numId="48">
    <w:abstractNumId w:val="34"/>
  </w:num>
  <w:num w:numId="49">
    <w:abstractNumId w:val="23"/>
  </w:num>
  <w:num w:numId="50">
    <w:abstractNumId w:val="60"/>
  </w:num>
  <w:num w:numId="51">
    <w:abstractNumId w:val="25"/>
  </w:num>
  <w:num w:numId="52">
    <w:abstractNumId w:val="22"/>
  </w:num>
  <w:num w:numId="53">
    <w:abstractNumId w:val="11"/>
  </w:num>
  <w:num w:numId="54">
    <w:abstractNumId w:val="55"/>
  </w:num>
  <w:num w:numId="55">
    <w:abstractNumId w:val="40"/>
  </w:num>
  <w:num w:numId="56">
    <w:abstractNumId w:val="35"/>
  </w:num>
  <w:num w:numId="57">
    <w:abstractNumId w:val="24"/>
  </w:num>
  <w:num w:numId="58">
    <w:abstractNumId w:val="20"/>
  </w:num>
  <w:num w:numId="59">
    <w:abstractNumId w:val="28"/>
  </w:num>
  <w:num w:numId="60">
    <w:abstractNumId w:val="71"/>
  </w:num>
  <w:num w:numId="61">
    <w:abstractNumId w:val="43"/>
  </w:num>
  <w:num w:numId="62">
    <w:abstractNumId w:val="51"/>
  </w:num>
  <w:num w:numId="63">
    <w:abstractNumId w:val="57"/>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9079744-33A9-477A-88E0-D7AA3346AC63}"/>
    <w:docVar w:name="dgnword-eventsink" w:val="2443606400128"/>
    <w:docVar w:name="dgnword-lastRevisionsView" w:val="0"/>
  </w:docVars>
  <w:rsids>
    <w:rsidRoot w:val="00C475B3"/>
    <w:rsid w:val="000016DD"/>
    <w:rsid w:val="000022A2"/>
    <w:rsid w:val="0000351B"/>
    <w:rsid w:val="000037B4"/>
    <w:rsid w:val="0001652B"/>
    <w:rsid w:val="000200C0"/>
    <w:rsid w:val="0002322E"/>
    <w:rsid w:val="000312ED"/>
    <w:rsid w:val="00047004"/>
    <w:rsid w:val="00053F8E"/>
    <w:rsid w:val="00055BB7"/>
    <w:rsid w:val="00057271"/>
    <w:rsid w:val="00067BF9"/>
    <w:rsid w:val="0007477D"/>
    <w:rsid w:val="00080EC6"/>
    <w:rsid w:val="00083178"/>
    <w:rsid w:val="00095E99"/>
    <w:rsid w:val="000A3288"/>
    <w:rsid w:val="000A40E1"/>
    <w:rsid w:val="000A4B0B"/>
    <w:rsid w:val="000E6578"/>
    <w:rsid w:val="000E7164"/>
    <w:rsid w:val="00102A6B"/>
    <w:rsid w:val="00103DEF"/>
    <w:rsid w:val="00103F7F"/>
    <w:rsid w:val="00110BAF"/>
    <w:rsid w:val="00134CEC"/>
    <w:rsid w:val="00136840"/>
    <w:rsid w:val="00137DF3"/>
    <w:rsid w:val="00143798"/>
    <w:rsid w:val="00146BE0"/>
    <w:rsid w:val="0015000B"/>
    <w:rsid w:val="0015252B"/>
    <w:rsid w:val="00152723"/>
    <w:rsid w:val="001751E5"/>
    <w:rsid w:val="0017542E"/>
    <w:rsid w:val="001810A6"/>
    <w:rsid w:val="00184FC9"/>
    <w:rsid w:val="001A131B"/>
    <w:rsid w:val="001A72A0"/>
    <w:rsid w:val="001B40D1"/>
    <w:rsid w:val="001B4FD4"/>
    <w:rsid w:val="001C354A"/>
    <w:rsid w:val="001D18CE"/>
    <w:rsid w:val="001D3D8C"/>
    <w:rsid w:val="001D7B0B"/>
    <w:rsid w:val="001E6196"/>
    <w:rsid w:val="001E67A7"/>
    <w:rsid w:val="001E6CCB"/>
    <w:rsid w:val="001E75E0"/>
    <w:rsid w:val="001F2696"/>
    <w:rsid w:val="001F464A"/>
    <w:rsid w:val="002004DE"/>
    <w:rsid w:val="00204653"/>
    <w:rsid w:val="002071A1"/>
    <w:rsid w:val="00207855"/>
    <w:rsid w:val="00227870"/>
    <w:rsid w:val="00231E98"/>
    <w:rsid w:val="00236F6C"/>
    <w:rsid w:val="00244397"/>
    <w:rsid w:val="002526A1"/>
    <w:rsid w:val="0026032F"/>
    <w:rsid w:val="00270DDD"/>
    <w:rsid w:val="002776A9"/>
    <w:rsid w:val="00281A1C"/>
    <w:rsid w:val="002961C7"/>
    <w:rsid w:val="002B3C52"/>
    <w:rsid w:val="002B4571"/>
    <w:rsid w:val="002B61B2"/>
    <w:rsid w:val="002D4176"/>
    <w:rsid w:val="002D4220"/>
    <w:rsid w:val="002E2207"/>
    <w:rsid w:val="002E3B75"/>
    <w:rsid w:val="002E611E"/>
    <w:rsid w:val="002F0501"/>
    <w:rsid w:val="002F1086"/>
    <w:rsid w:val="00305CE4"/>
    <w:rsid w:val="003064E6"/>
    <w:rsid w:val="00320076"/>
    <w:rsid w:val="00335221"/>
    <w:rsid w:val="00345ED5"/>
    <w:rsid w:val="00363D87"/>
    <w:rsid w:val="003663C1"/>
    <w:rsid w:val="00371782"/>
    <w:rsid w:val="00373034"/>
    <w:rsid w:val="00373877"/>
    <w:rsid w:val="00377B1D"/>
    <w:rsid w:val="0038476F"/>
    <w:rsid w:val="003918B0"/>
    <w:rsid w:val="00392B82"/>
    <w:rsid w:val="0039776A"/>
    <w:rsid w:val="003A2AFE"/>
    <w:rsid w:val="003A3D4F"/>
    <w:rsid w:val="003A5657"/>
    <w:rsid w:val="003A5B89"/>
    <w:rsid w:val="003A7487"/>
    <w:rsid w:val="003B77D7"/>
    <w:rsid w:val="003D2605"/>
    <w:rsid w:val="003D26F5"/>
    <w:rsid w:val="003D3D8C"/>
    <w:rsid w:val="003D7D0C"/>
    <w:rsid w:val="003D7E99"/>
    <w:rsid w:val="003E5AD1"/>
    <w:rsid w:val="003E69D9"/>
    <w:rsid w:val="00410313"/>
    <w:rsid w:val="004314E9"/>
    <w:rsid w:val="00433B8A"/>
    <w:rsid w:val="0043417B"/>
    <w:rsid w:val="0043712F"/>
    <w:rsid w:val="00441210"/>
    <w:rsid w:val="0045022B"/>
    <w:rsid w:val="00451BF2"/>
    <w:rsid w:val="00454261"/>
    <w:rsid w:val="0046350F"/>
    <w:rsid w:val="00463FBD"/>
    <w:rsid w:val="00477279"/>
    <w:rsid w:val="0048013B"/>
    <w:rsid w:val="00482D13"/>
    <w:rsid w:val="00483D40"/>
    <w:rsid w:val="00492B3A"/>
    <w:rsid w:val="0049343A"/>
    <w:rsid w:val="00494DF7"/>
    <w:rsid w:val="0049561F"/>
    <w:rsid w:val="00496189"/>
    <w:rsid w:val="004C1566"/>
    <w:rsid w:val="004C32BF"/>
    <w:rsid w:val="004D2494"/>
    <w:rsid w:val="004E2E84"/>
    <w:rsid w:val="004F2399"/>
    <w:rsid w:val="005001B7"/>
    <w:rsid w:val="00503E36"/>
    <w:rsid w:val="00521C34"/>
    <w:rsid w:val="00522EBA"/>
    <w:rsid w:val="00523AE5"/>
    <w:rsid w:val="0053636E"/>
    <w:rsid w:val="00537105"/>
    <w:rsid w:val="0056700F"/>
    <w:rsid w:val="00570F4E"/>
    <w:rsid w:val="00572D7F"/>
    <w:rsid w:val="0057309C"/>
    <w:rsid w:val="00573D4A"/>
    <w:rsid w:val="005770FB"/>
    <w:rsid w:val="00580539"/>
    <w:rsid w:val="00581CFB"/>
    <w:rsid w:val="0059217C"/>
    <w:rsid w:val="00593D14"/>
    <w:rsid w:val="005A484E"/>
    <w:rsid w:val="005A755D"/>
    <w:rsid w:val="005B2422"/>
    <w:rsid w:val="005D6D2A"/>
    <w:rsid w:val="005E4827"/>
    <w:rsid w:val="005E5FEA"/>
    <w:rsid w:val="005F47B2"/>
    <w:rsid w:val="005F6D14"/>
    <w:rsid w:val="005F72CA"/>
    <w:rsid w:val="0060510C"/>
    <w:rsid w:val="00606DEC"/>
    <w:rsid w:val="00632F35"/>
    <w:rsid w:val="00657699"/>
    <w:rsid w:val="0066185B"/>
    <w:rsid w:val="00661ABB"/>
    <w:rsid w:val="00666650"/>
    <w:rsid w:val="006706D6"/>
    <w:rsid w:val="00671F51"/>
    <w:rsid w:val="00674138"/>
    <w:rsid w:val="00676F3D"/>
    <w:rsid w:val="00681741"/>
    <w:rsid w:val="00681D77"/>
    <w:rsid w:val="006951B9"/>
    <w:rsid w:val="00696F62"/>
    <w:rsid w:val="006A4ADD"/>
    <w:rsid w:val="006A6268"/>
    <w:rsid w:val="006B59F2"/>
    <w:rsid w:val="006B68AC"/>
    <w:rsid w:val="006D0A16"/>
    <w:rsid w:val="006D6E9D"/>
    <w:rsid w:val="006D7B0D"/>
    <w:rsid w:val="006E0524"/>
    <w:rsid w:val="006F0C50"/>
    <w:rsid w:val="006F0F37"/>
    <w:rsid w:val="006F4B36"/>
    <w:rsid w:val="00714530"/>
    <w:rsid w:val="00730A48"/>
    <w:rsid w:val="0073169E"/>
    <w:rsid w:val="007352EF"/>
    <w:rsid w:val="00762BDC"/>
    <w:rsid w:val="007A5F15"/>
    <w:rsid w:val="007B7096"/>
    <w:rsid w:val="007C04A5"/>
    <w:rsid w:val="007C2521"/>
    <w:rsid w:val="007C3CA9"/>
    <w:rsid w:val="007E0EBB"/>
    <w:rsid w:val="007E14EE"/>
    <w:rsid w:val="007E2144"/>
    <w:rsid w:val="007F35E2"/>
    <w:rsid w:val="007F57C2"/>
    <w:rsid w:val="0080158C"/>
    <w:rsid w:val="00810520"/>
    <w:rsid w:val="008242D2"/>
    <w:rsid w:val="008258F0"/>
    <w:rsid w:val="00844275"/>
    <w:rsid w:val="008550EE"/>
    <w:rsid w:val="00860E51"/>
    <w:rsid w:val="00862A07"/>
    <w:rsid w:val="00872B3F"/>
    <w:rsid w:val="00881C0E"/>
    <w:rsid w:val="00891518"/>
    <w:rsid w:val="008916AE"/>
    <w:rsid w:val="0089271B"/>
    <w:rsid w:val="00894C1B"/>
    <w:rsid w:val="008971E1"/>
    <w:rsid w:val="008A474C"/>
    <w:rsid w:val="008B4908"/>
    <w:rsid w:val="008B7908"/>
    <w:rsid w:val="008C12D2"/>
    <w:rsid w:val="008C1D6F"/>
    <w:rsid w:val="008C39EA"/>
    <w:rsid w:val="008C46F7"/>
    <w:rsid w:val="008D6007"/>
    <w:rsid w:val="008E2854"/>
    <w:rsid w:val="008E7BA0"/>
    <w:rsid w:val="008F1563"/>
    <w:rsid w:val="009129B6"/>
    <w:rsid w:val="009163F2"/>
    <w:rsid w:val="00920B63"/>
    <w:rsid w:val="00924CDA"/>
    <w:rsid w:val="009269D2"/>
    <w:rsid w:val="0094134C"/>
    <w:rsid w:val="00943985"/>
    <w:rsid w:val="009477C0"/>
    <w:rsid w:val="00957044"/>
    <w:rsid w:val="0096088E"/>
    <w:rsid w:val="0096409C"/>
    <w:rsid w:val="009667D5"/>
    <w:rsid w:val="00973215"/>
    <w:rsid w:val="00974F66"/>
    <w:rsid w:val="00981689"/>
    <w:rsid w:val="00991534"/>
    <w:rsid w:val="009A7AF9"/>
    <w:rsid w:val="009B16D7"/>
    <w:rsid w:val="009C1F07"/>
    <w:rsid w:val="009D26A6"/>
    <w:rsid w:val="009E20FA"/>
    <w:rsid w:val="00A02AB3"/>
    <w:rsid w:val="00A134CE"/>
    <w:rsid w:val="00A157EF"/>
    <w:rsid w:val="00A20423"/>
    <w:rsid w:val="00A274E5"/>
    <w:rsid w:val="00A345E6"/>
    <w:rsid w:val="00A3559B"/>
    <w:rsid w:val="00A456B3"/>
    <w:rsid w:val="00A474D0"/>
    <w:rsid w:val="00A57BBC"/>
    <w:rsid w:val="00A61755"/>
    <w:rsid w:val="00A619D5"/>
    <w:rsid w:val="00A632E8"/>
    <w:rsid w:val="00A725E6"/>
    <w:rsid w:val="00A7686F"/>
    <w:rsid w:val="00A770BA"/>
    <w:rsid w:val="00A94959"/>
    <w:rsid w:val="00AC3155"/>
    <w:rsid w:val="00AC38CA"/>
    <w:rsid w:val="00AD6006"/>
    <w:rsid w:val="00AE3DB7"/>
    <w:rsid w:val="00AF397A"/>
    <w:rsid w:val="00AF6A47"/>
    <w:rsid w:val="00B00590"/>
    <w:rsid w:val="00B146D5"/>
    <w:rsid w:val="00B162BE"/>
    <w:rsid w:val="00B16B76"/>
    <w:rsid w:val="00B17E4A"/>
    <w:rsid w:val="00B24052"/>
    <w:rsid w:val="00B30A73"/>
    <w:rsid w:val="00B35788"/>
    <w:rsid w:val="00B57194"/>
    <w:rsid w:val="00B604E4"/>
    <w:rsid w:val="00B62A32"/>
    <w:rsid w:val="00B630B4"/>
    <w:rsid w:val="00B637BB"/>
    <w:rsid w:val="00B64D2A"/>
    <w:rsid w:val="00B77815"/>
    <w:rsid w:val="00B77FAA"/>
    <w:rsid w:val="00B94DA4"/>
    <w:rsid w:val="00BA03B8"/>
    <w:rsid w:val="00BA0BC7"/>
    <w:rsid w:val="00BB4DC3"/>
    <w:rsid w:val="00BB5911"/>
    <w:rsid w:val="00BC1AA4"/>
    <w:rsid w:val="00BD74AE"/>
    <w:rsid w:val="00BE1614"/>
    <w:rsid w:val="00BE7361"/>
    <w:rsid w:val="00C02F57"/>
    <w:rsid w:val="00C046A6"/>
    <w:rsid w:val="00C07266"/>
    <w:rsid w:val="00C1079D"/>
    <w:rsid w:val="00C10975"/>
    <w:rsid w:val="00C10F84"/>
    <w:rsid w:val="00C276F0"/>
    <w:rsid w:val="00C278B5"/>
    <w:rsid w:val="00C41988"/>
    <w:rsid w:val="00C44F26"/>
    <w:rsid w:val="00C475B3"/>
    <w:rsid w:val="00C51987"/>
    <w:rsid w:val="00C66003"/>
    <w:rsid w:val="00C82502"/>
    <w:rsid w:val="00C82FBB"/>
    <w:rsid w:val="00C84BC3"/>
    <w:rsid w:val="00C8561E"/>
    <w:rsid w:val="00C86A8D"/>
    <w:rsid w:val="00C9061F"/>
    <w:rsid w:val="00C94634"/>
    <w:rsid w:val="00CA2D4F"/>
    <w:rsid w:val="00CA3B8A"/>
    <w:rsid w:val="00CB2AD7"/>
    <w:rsid w:val="00CC0683"/>
    <w:rsid w:val="00CC0763"/>
    <w:rsid w:val="00CC214E"/>
    <w:rsid w:val="00CC22E3"/>
    <w:rsid w:val="00CC758E"/>
    <w:rsid w:val="00CD47A1"/>
    <w:rsid w:val="00CE6A0A"/>
    <w:rsid w:val="00CF05C3"/>
    <w:rsid w:val="00CF702E"/>
    <w:rsid w:val="00D1739E"/>
    <w:rsid w:val="00D2699D"/>
    <w:rsid w:val="00D27F99"/>
    <w:rsid w:val="00D33388"/>
    <w:rsid w:val="00D36B10"/>
    <w:rsid w:val="00D4641A"/>
    <w:rsid w:val="00D46776"/>
    <w:rsid w:val="00D55169"/>
    <w:rsid w:val="00D73269"/>
    <w:rsid w:val="00D736D4"/>
    <w:rsid w:val="00D768D8"/>
    <w:rsid w:val="00D94CEE"/>
    <w:rsid w:val="00DB2C1F"/>
    <w:rsid w:val="00DC22F5"/>
    <w:rsid w:val="00DD49C8"/>
    <w:rsid w:val="00DD5D8E"/>
    <w:rsid w:val="00DE12CC"/>
    <w:rsid w:val="00E127D4"/>
    <w:rsid w:val="00E26C84"/>
    <w:rsid w:val="00E27861"/>
    <w:rsid w:val="00E353BC"/>
    <w:rsid w:val="00E45E2F"/>
    <w:rsid w:val="00E50449"/>
    <w:rsid w:val="00E50A8A"/>
    <w:rsid w:val="00E55D6E"/>
    <w:rsid w:val="00E63CD2"/>
    <w:rsid w:val="00E80191"/>
    <w:rsid w:val="00E808CB"/>
    <w:rsid w:val="00E81D10"/>
    <w:rsid w:val="00E83E25"/>
    <w:rsid w:val="00E85547"/>
    <w:rsid w:val="00E86B25"/>
    <w:rsid w:val="00E91ADA"/>
    <w:rsid w:val="00E9226D"/>
    <w:rsid w:val="00EA17C1"/>
    <w:rsid w:val="00EA2E00"/>
    <w:rsid w:val="00EA5123"/>
    <w:rsid w:val="00EB1DFB"/>
    <w:rsid w:val="00EB65DB"/>
    <w:rsid w:val="00EF7361"/>
    <w:rsid w:val="00F10F53"/>
    <w:rsid w:val="00F23213"/>
    <w:rsid w:val="00F36704"/>
    <w:rsid w:val="00F4400F"/>
    <w:rsid w:val="00F44302"/>
    <w:rsid w:val="00F471CD"/>
    <w:rsid w:val="00F57183"/>
    <w:rsid w:val="00F642AA"/>
    <w:rsid w:val="00F803FE"/>
    <w:rsid w:val="00F8183C"/>
    <w:rsid w:val="00F84F43"/>
    <w:rsid w:val="00F86BF2"/>
    <w:rsid w:val="00F91E53"/>
    <w:rsid w:val="00FA6E32"/>
    <w:rsid w:val="00FB4019"/>
    <w:rsid w:val="00FB5587"/>
    <w:rsid w:val="00FC68EF"/>
    <w:rsid w:val="00FC6FEA"/>
    <w:rsid w:val="00FE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F3AAC"/>
  <w15:chartTrackingRefBased/>
  <w15:docId w15:val="{6C816452-2B17-466B-9A18-227AF0CB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1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53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5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57B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75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5B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9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71E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353BC"/>
    <w:pPr>
      <w:ind w:left="720"/>
      <w:contextualSpacing/>
    </w:pPr>
  </w:style>
  <w:style w:type="character" w:customStyle="1" w:styleId="Heading2Char">
    <w:name w:val="Heading 2 Char"/>
    <w:basedOn w:val="DefaultParagraphFont"/>
    <w:link w:val="Heading2"/>
    <w:uiPriority w:val="9"/>
    <w:rsid w:val="00E35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5B89"/>
    <w:rPr>
      <w:rFonts w:asciiTheme="majorHAnsi" w:eastAsiaTheme="majorEastAsia" w:hAnsiTheme="majorHAnsi" w:cstheme="majorBidi"/>
      <w:color w:val="1F4D78" w:themeColor="accent1" w:themeShade="7F"/>
      <w:sz w:val="24"/>
      <w:szCs w:val="24"/>
    </w:rPr>
  </w:style>
  <w:style w:type="paragraph" w:styleId="IntenseQuote">
    <w:name w:val="Intense Quote"/>
    <w:basedOn w:val="Normal"/>
    <w:next w:val="Normal"/>
    <w:link w:val="IntenseQuoteChar"/>
    <w:uiPriority w:val="30"/>
    <w:qFormat/>
    <w:rsid w:val="003A5B8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A5B89"/>
    <w:rPr>
      <w:i/>
      <w:iCs/>
      <w:color w:val="5B9BD5" w:themeColor="accent1"/>
    </w:rPr>
  </w:style>
  <w:style w:type="paragraph" w:styleId="Quote">
    <w:name w:val="Quote"/>
    <w:basedOn w:val="Normal"/>
    <w:next w:val="Normal"/>
    <w:link w:val="QuoteChar"/>
    <w:uiPriority w:val="29"/>
    <w:qFormat/>
    <w:rsid w:val="003A5B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A5B89"/>
    <w:rPr>
      <w:i/>
      <w:iCs/>
      <w:color w:val="404040" w:themeColor="text1" w:themeTint="BF"/>
    </w:rPr>
  </w:style>
  <w:style w:type="character" w:styleId="Strong">
    <w:name w:val="Strong"/>
    <w:basedOn w:val="DefaultParagraphFont"/>
    <w:uiPriority w:val="22"/>
    <w:qFormat/>
    <w:rsid w:val="003A5B89"/>
    <w:rPr>
      <w:b/>
      <w:bCs/>
    </w:rPr>
  </w:style>
  <w:style w:type="character" w:styleId="Hyperlink">
    <w:name w:val="Hyperlink"/>
    <w:basedOn w:val="DefaultParagraphFont"/>
    <w:uiPriority w:val="99"/>
    <w:unhideWhenUsed/>
    <w:rsid w:val="00F44302"/>
    <w:rPr>
      <w:color w:val="0563C1" w:themeColor="hyperlink"/>
      <w:u w:val="single"/>
    </w:rPr>
  </w:style>
  <w:style w:type="paragraph" w:styleId="FootnoteText">
    <w:name w:val="footnote text"/>
    <w:basedOn w:val="Normal"/>
    <w:link w:val="FootnoteTextChar"/>
    <w:uiPriority w:val="99"/>
    <w:unhideWhenUsed/>
    <w:rsid w:val="00F44302"/>
    <w:pPr>
      <w:spacing w:after="0" w:line="240" w:lineRule="auto"/>
    </w:pPr>
    <w:rPr>
      <w:sz w:val="20"/>
      <w:szCs w:val="20"/>
    </w:rPr>
  </w:style>
  <w:style w:type="character" w:customStyle="1" w:styleId="FootnoteTextChar">
    <w:name w:val="Footnote Text Char"/>
    <w:basedOn w:val="DefaultParagraphFont"/>
    <w:link w:val="FootnoteText"/>
    <w:uiPriority w:val="99"/>
    <w:rsid w:val="00F44302"/>
    <w:rPr>
      <w:sz w:val="20"/>
      <w:szCs w:val="20"/>
    </w:rPr>
  </w:style>
  <w:style w:type="character" w:styleId="FootnoteReference">
    <w:name w:val="footnote reference"/>
    <w:basedOn w:val="DefaultParagraphFont"/>
    <w:uiPriority w:val="99"/>
    <w:unhideWhenUsed/>
    <w:rsid w:val="00F44302"/>
    <w:rPr>
      <w:vertAlign w:val="superscript"/>
    </w:rPr>
  </w:style>
  <w:style w:type="paragraph" w:customStyle="1" w:styleId="CM40">
    <w:name w:val="CM40"/>
    <w:basedOn w:val="Normal"/>
    <w:next w:val="Normal"/>
    <w:uiPriority w:val="99"/>
    <w:rsid w:val="00F44302"/>
    <w:pPr>
      <w:autoSpaceDE w:val="0"/>
      <w:autoSpaceDN w:val="0"/>
      <w:adjustRightInd w:val="0"/>
      <w:spacing w:after="0" w:line="240" w:lineRule="auto"/>
    </w:pPr>
    <w:rPr>
      <w:rFonts w:ascii="PRLGMP+HelveticaNeue" w:hAnsi="PRLGMP+HelveticaNeue"/>
      <w:sz w:val="24"/>
      <w:szCs w:val="24"/>
    </w:rPr>
  </w:style>
  <w:style w:type="paragraph" w:styleId="PlainText">
    <w:name w:val="Plain Text"/>
    <w:basedOn w:val="Normal"/>
    <w:link w:val="PlainTextChar"/>
    <w:uiPriority w:val="99"/>
    <w:unhideWhenUsed/>
    <w:rsid w:val="00F10F5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10F53"/>
    <w:rPr>
      <w:rFonts w:ascii="Calibri" w:hAnsi="Calibri"/>
      <w:szCs w:val="21"/>
    </w:rPr>
  </w:style>
  <w:style w:type="paragraph" w:styleId="NoSpacing">
    <w:name w:val="No Spacing"/>
    <w:link w:val="NoSpacingChar"/>
    <w:uiPriority w:val="1"/>
    <w:qFormat/>
    <w:rsid w:val="00CE6A0A"/>
    <w:pPr>
      <w:spacing w:after="0" w:line="240" w:lineRule="auto"/>
    </w:pPr>
  </w:style>
  <w:style w:type="character" w:customStyle="1" w:styleId="nhsuk-action-linktext">
    <w:name w:val="nhsuk-action-link__text"/>
    <w:basedOn w:val="DefaultParagraphFont"/>
    <w:rsid w:val="00CE6A0A"/>
  </w:style>
  <w:style w:type="character" w:customStyle="1" w:styleId="Heading4Char">
    <w:name w:val="Heading 4 Char"/>
    <w:basedOn w:val="DefaultParagraphFont"/>
    <w:link w:val="Heading4"/>
    <w:uiPriority w:val="9"/>
    <w:rsid w:val="00A57BBC"/>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8F1563"/>
    <w:rPr>
      <w:i/>
      <w:iCs/>
    </w:rPr>
  </w:style>
  <w:style w:type="paragraph" w:styleId="BalloonText">
    <w:name w:val="Balloon Text"/>
    <w:basedOn w:val="Normal"/>
    <w:link w:val="BalloonTextChar"/>
    <w:uiPriority w:val="99"/>
    <w:semiHidden/>
    <w:unhideWhenUsed/>
    <w:rsid w:val="006B6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8AC"/>
    <w:rPr>
      <w:rFonts w:ascii="Segoe UI" w:hAnsi="Segoe UI" w:cs="Segoe UI"/>
      <w:sz w:val="18"/>
      <w:szCs w:val="18"/>
    </w:rPr>
  </w:style>
  <w:style w:type="paragraph" w:customStyle="1" w:styleId="Subheading">
    <w:name w:val="Sub heading"/>
    <w:basedOn w:val="Heading2"/>
    <w:qFormat/>
    <w:rsid w:val="001B40D1"/>
    <w:pPr>
      <w:spacing w:line="240" w:lineRule="auto"/>
      <w:ind w:left="567"/>
    </w:pPr>
    <w:rPr>
      <w:rFonts w:ascii="FoundrySterling-Book" w:hAnsi="FoundrySterling-Book"/>
      <w:b/>
      <w:color w:val="auto"/>
      <w:sz w:val="32"/>
    </w:rPr>
  </w:style>
  <w:style w:type="paragraph" w:customStyle="1" w:styleId="Subsubheading">
    <w:name w:val="Sub sub heading"/>
    <w:basedOn w:val="Heading3"/>
    <w:qFormat/>
    <w:rsid w:val="00696F62"/>
    <w:pPr>
      <w:spacing w:line="240" w:lineRule="auto"/>
      <w:ind w:left="567"/>
    </w:pPr>
    <w:rPr>
      <w:rFonts w:ascii="FoundrySterling-Book" w:hAnsi="FoundrySterling-Book"/>
      <w:color w:val="auto"/>
      <w:sz w:val="28"/>
      <w:lang w:val="en-US"/>
    </w:rPr>
  </w:style>
  <w:style w:type="character" w:styleId="CommentReference">
    <w:name w:val="annotation reference"/>
    <w:basedOn w:val="DefaultParagraphFont"/>
    <w:unhideWhenUsed/>
    <w:rsid w:val="003064E6"/>
    <w:rPr>
      <w:sz w:val="16"/>
      <w:szCs w:val="16"/>
    </w:rPr>
  </w:style>
  <w:style w:type="paragraph" w:styleId="CommentText">
    <w:name w:val="annotation text"/>
    <w:basedOn w:val="Normal"/>
    <w:link w:val="CommentTextChar"/>
    <w:uiPriority w:val="99"/>
    <w:unhideWhenUsed/>
    <w:rsid w:val="003064E6"/>
    <w:pPr>
      <w:spacing w:line="240" w:lineRule="auto"/>
    </w:pPr>
    <w:rPr>
      <w:sz w:val="20"/>
      <w:szCs w:val="20"/>
    </w:rPr>
  </w:style>
  <w:style w:type="character" w:customStyle="1" w:styleId="CommentTextChar">
    <w:name w:val="Comment Text Char"/>
    <w:basedOn w:val="DefaultParagraphFont"/>
    <w:link w:val="CommentText"/>
    <w:uiPriority w:val="99"/>
    <w:rsid w:val="003064E6"/>
    <w:rPr>
      <w:sz w:val="20"/>
      <w:szCs w:val="20"/>
    </w:rPr>
  </w:style>
  <w:style w:type="paragraph" w:styleId="CommentSubject">
    <w:name w:val="annotation subject"/>
    <w:basedOn w:val="CommentText"/>
    <w:next w:val="CommentText"/>
    <w:link w:val="CommentSubjectChar"/>
    <w:uiPriority w:val="99"/>
    <w:semiHidden/>
    <w:unhideWhenUsed/>
    <w:rsid w:val="003064E6"/>
    <w:rPr>
      <w:b/>
      <w:bCs/>
    </w:rPr>
  </w:style>
  <w:style w:type="character" w:customStyle="1" w:styleId="CommentSubjectChar">
    <w:name w:val="Comment Subject Char"/>
    <w:basedOn w:val="CommentTextChar"/>
    <w:link w:val="CommentSubject"/>
    <w:uiPriority w:val="99"/>
    <w:semiHidden/>
    <w:rsid w:val="003064E6"/>
    <w:rPr>
      <w:b/>
      <w:bCs/>
      <w:sz w:val="20"/>
      <w:szCs w:val="20"/>
    </w:rPr>
  </w:style>
  <w:style w:type="character" w:styleId="FollowedHyperlink">
    <w:name w:val="FollowedHyperlink"/>
    <w:basedOn w:val="DefaultParagraphFont"/>
    <w:uiPriority w:val="99"/>
    <w:semiHidden/>
    <w:unhideWhenUsed/>
    <w:rsid w:val="00320076"/>
    <w:rPr>
      <w:color w:val="954F72" w:themeColor="followedHyperlink"/>
      <w:u w:val="single"/>
    </w:rPr>
  </w:style>
  <w:style w:type="paragraph" w:customStyle="1" w:styleId="Default">
    <w:name w:val="Default"/>
    <w:rsid w:val="00137DF3"/>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37DF3"/>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37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DF3"/>
  </w:style>
  <w:style w:type="paragraph" w:styleId="Footer">
    <w:name w:val="footer"/>
    <w:basedOn w:val="Normal"/>
    <w:link w:val="FooterChar"/>
    <w:uiPriority w:val="99"/>
    <w:unhideWhenUsed/>
    <w:rsid w:val="00137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DF3"/>
  </w:style>
  <w:style w:type="paragraph" w:styleId="Revision">
    <w:name w:val="Revision"/>
    <w:hidden/>
    <w:uiPriority w:val="99"/>
    <w:semiHidden/>
    <w:rsid w:val="00D36B10"/>
    <w:pPr>
      <w:spacing w:after="0" w:line="240" w:lineRule="auto"/>
    </w:pPr>
  </w:style>
  <w:style w:type="paragraph" w:styleId="TOCHeading">
    <w:name w:val="TOC Heading"/>
    <w:basedOn w:val="Heading1"/>
    <w:next w:val="Normal"/>
    <w:uiPriority w:val="39"/>
    <w:unhideWhenUsed/>
    <w:qFormat/>
    <w:rsid w:val="003918B0"/>
    <w:pPr>
      <w:outlineLvl w:val="9"/>
    </w:pPr>
    <w:rPr>
      <w:lang w:val="en-US"/>
    </w:rPr>
  </w:style>
  <w:style w:type="paragraph" w:styleId="TOC1">
    <w:name w:val="toc 1"/>
    <w:basedOn w:val="Normal"/>
    <w:next w:val="Normal"/>
    <w:autoRedefine/>
    <w:uiPriority w:val="39"/>
    <w:unhideWhenUsed/>
    <w:rsid w:val="00CD47A1"/>
    <w:pPr>
      <w:tabs>
        <w:tab w:val="right" w:leader="dot" w:pos="9016"/>
      </w:tabs>
      <w:spacing w:after="100"/>
    </w:pPr>
  </w:style>
  <w:style w:type="paragraph" w:styleId="TOC2">
    <w:name w:val="toc 2"/>
    <w:basedOn w:val="Normal"/>
    <w:next w:val="Normal"/>
    <w:autoRedefine/>
    <w:uiPriority w:val="39"/>
    <w:unhideWhenUsed/>
    <w:rsid w:val="00A474D0"/>
    <w:pPr>
      <w:tabs>
        <w:tab w:val="right" w:leader="dot" w:pos="9016"/>
      </w:tabs>
      <w:spacing w:after="100"/>
      <w:ind w:left="220"/>
    </w:pPr>
  </w:style>
  <w:style w:type="paragraph" w:styleId="TOC3">
    <w:name w:val="toc 3"/>
    <w:basedOn w:val="Normal"/>
    <w:next w:val="Normal"/>
    <w:autoRedefine/>
    <w:uiPriority w:val="39"/>
    <w:unhideWhenUsed/>
    <w:rsid w:val="003918B0"/>
    <w:pPr>
      <w:spacing w:after="100"/>
      <w:ind w:left="440"/>
    </w:pPr>
  </w:style>
  <w:style w:type="character" w:customStyle="1" w:styleId="NoSpacingChar">
    <w:name w:val="No Spacing Char"/>
    <w:basedOn w:val="DefaultParagraphFont"/>
    <w:link w:val="NoSpacing"/>
    <w:uiPriority w:val="1"/>
    <w:rsid w:val="003918B0"/>
  </w:style>
  <w:style w:type="table" w:customStyle="1" w:styleId="TableGrid1">
    <w:name w:val="Table Grid1"/>
    <w:basedOn w:val="TableNormal"/>
    <w:next w:val="TableGrid"/>
    <w:uiPriority w:val="39"/>
    <w:rsid w:val="00BA03B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2AD7"/>
    <w:rPr>
      <w:color w:val="808080"/>
    </w:rPr>
  </w:style>
  <w:style w:type="character" w:customStyle="1" w:styleId="FootnoteCharacters">
    <w:name w:val="Footnote Characters"/>
    <w:rsid w:val="00207855"/>
  </w:style>
  <w:style w:type="paragraph" w:styleId="BodyText">
    <w:name w:val="Body Text"/>
    <w:basedOn w:val="Normal"/>
    <w:link w:val="BodyTextChar"/>
    <w:rsid w:val="00207855"/>
    <w:pPr>
      <w:suppressAutoHyphens/>
      <w:spacing w:after="140" w:line="276" w:lineRule="auto"/>
    </w:pPr>
    <w:rPr>
      <w:rFonts w:ascii="Liberation Serif" w:eastAsia="NSimSun" w:hAnsi="Liberation Serif" w:cs="Arial"/>
      <w:kern w:val="2"/>
      <w:sz w:val="24"/>
      <w:szCs w:val="24"/>
      <w:lang w:eastAsia="zh-CN" w:bidi="hi-IN"/>
    </w:rPr>
  </w:style>
  <w:style w:type="character" w:customStyle="1" w:styleId="BodyTextChar">
    <w:name w:val="Body Text Char"/>
    <w:basedOn w:val="DefaultParagraphFont"/>
    <w:link w:val="BodyText"/>
    <w:rsid w:val="00207855"/>
    <w:rPr>
      <w:rFonts w:ascii="Liberation Serif" w:eastAsia="NSimSun" w:hAnsi="Liberation Serif" w:cs="Arial"/>
      <w:kern w:val="2"/>
      <w:sz w:val="24"/>
      <w:szCs w:val="24"/>
      <w:lang w:eastAsia="zh-CN" w:bidi="hi-IN"/>
    </w:rPr>
  </w:style>
  <w:style w:type="paragraph" w:styleId="NormalWeb">
    <w:name w:val="Normal (Web)"/>
    <w:basedOn w:val="Normal"/>
    <w:uiPriority w:val="99"/>
    <w:rsid w:val="00207855"/>
    <w:pPr>
      <w:spacing w:before="100" w:after="100" w:line="240" w:lineRule="auto"/>
    </w:pPr>
    <w:rPr>
      <w:rFonts w:ascii="Times New Roman" w:eastAsia="Times New Roman" w:hAnsi="Times New Roman" w:cs="Times New Roman"/>
      <w:sz w:val="24"/>
      <w:szCs w:val="24"/>
      <w:lang w:eastAsia="zh-CN"/>
    </w:rPr>
  </w:style>
  <w:style w:type="character" w:customStyle="1" w:styleId="UnresolvedMention1">
    <w:name w:val="Unresolved Mention1"/>
    <w:basedOn w:val="DefaultParagraphFont"/>
    <w:uiPriority w:val="99"/>
    <w:semiHidden/>
    <w:unhideWhenUsed/>
    <w:rsid w:val="00E26C84"/>
    <w:rPr>
      <w:color w:val="605E5C"/>
      <w:shd w:val="clear" w:color="auto" w:fill="E1DFDD"/>
    </w:rPr>
  </w:style>
  <w:style w:type="character" w:customStyle="1" w:styleId="InternetLink">
    <w:name w:val="Internet Link"/>
    <w:rsid w:val="00537105"/>
    <w:rPr>
      <w:color w:val="000080"/>
      <w:u w:val="single"/>
    </w:rPr>
  </w:style>
  <w:style w:type="paragraph" w:customStyle="1" w:styleId="TableContents">
    <w:name w:val="Table Contents"/>
    <w:basedOn w:val="Normal"/>
    <w:qFormat/>
    <w:rsid w:val="00537105"/>
    <w:pPr>
      <w:suppressLineNumbers/>
      <w:spacing w:after="0" w:line="240" w:lineRule="auto"/>
    </w:pPr>
    <w:rPr>
      <w:rFonts w:ascii="Calibri" w:eastAsia="Noto Serif CJK SC" w:hAnsi="Calibri" w:cs="Lohit Devanagari"/>
      <w:kern w:val="2"/>
      <w:sz w:val="24"/>
      <w:szCs w:val="24"/>
      <w:lang w:eastAsia="zh-CN" w:bidi="hi-IN"/>
    </w:rPr>
  </w:style>
  <w:style w:type="paragraph" w:customStyle="1" w:styleId="TableHeading">
    <w:name w:val="Table Heading"/>
    <w:basedOn w:val="TableContents"/>
    <w:qFormat/>
    <w:rsid w:val="00537105"/>
    <w:pPr>
      <w:jc w:val="center"/>
    </w:pPr>
    <w:rPr>
      <w:b/>
      <w:bCs/>
    </w:rPr>
  </w:style>
  <w:style w:type="paragraph" w:customStyle="1" w:styleId="paragraph">
    <w:name w:val="paragraph"/>
    <w:basedOn w:val="Normal"/>
    <w:rsid w:val="008A47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474C"/>
  </w:style>
  <w:style w:type="character" w:customStyle="1" w:styleId="eop">
    <w:name w:val="eop"/>
    <w:basedOn w:val="DefaultParagraphFont"/>
    <w:rsid w:val="008A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3126">
      <w:bodyDiv w:val="1"/>
      <w:marLeft w:val="0"/>
      <w:marRight w:val="0"/>
      <w:marTop w:val="0"/>
      <w:marBottom w:val="0"/>
      <w:divBdr>
        <w:top w:val="none" w:sz="0" w:space="0" w:color="auto"/>
        <w:left w:val="none" w:sz="0" w:space="0" w:color="auto"/>
        <w:bottom w:val="none" w:sz="0" w:space="0" w:color="auto"/>
        <w:right w:val="none" w:sz="0" w:space="0" w:color="auto"/>
      </w:divBdr>
    </w:div>
    <w:div w:id="203175039">
      <w:bodyDiv w:val="1"/>
      <w:marLeft w:val="0"/>
      <w:marRight w:val="0"/>
      <w:marTop w:val="0"/>
      <w:marBottom w:val="0"/>
      <w:divBdr>
        <w:top w:val="none" w:sz="0" w:space="0" w:color="auto"/>
        <w:left w:val="none" w:sz="0" w:space="0" w:color="auto"/>
        <w:bottom w:val="none" w:sz="0" w:space="0" w:color="auto"/>
        <w:right w:val="none" w:sz="0" w:space="0" w:color="auto"/>
      </w:divBdr>
    </w:div>
    <w:div w:id="215820713">
      <w:bodyDiv w:val="1"/>
      <w:marLeft w:val="0"/>
      <w:marRight w:val="0"/>
      <w:marTop w:val="0"/>
      <w:marBottom w:val="0"/>
      <w:divBdr>
        <w:top w:val="none" w:sz="0" w:space="0" w:color="auto"/>
        <w:left w:val="none" w:sz="0" w:space="0" w:color="auto"/>
        <w:bottom w:val="none" w:sz="0" w:space="0" w:color="auto"/>
        <w:right w:val="none" w:sz="0" w:space="0" w:color="auto"/>
      </w:divBdr>
    </w:div>
    <w:div w:id="546988236">
      <w:bodyDiv w:val="1"/>
      <w:marLeft w:val="0"/>
      <w:marRight w:val="0"/>
      <w:marTop w:val="0"/>
      <w:marBottom w:val="0"/>
      <w:divBdr>
        <w:top w:val="none" w:sz="0" w:space="0" w:color="auto"/>
        <w:left w:val="none" w:sz="0" w:space="0" w:color="auto"/>
        <w:bottom w:val="none" w:sz="0" w:space="0" w:color="auto"/>
        <w:right w:val="none" w:sz="0" w:space="0" w:color="auto"/>
      </w:divBdr>
    </w:div>
    <w:div w:id="670719166">
      <w:bodyDiv w:val="1"/>
      <w:marLeft w:val="0"/>
      <w:marRight w:val="0"/>
      <w:marTop w:val="0"/>
      <w:marBottom w:val="0"/>
      <w:divBdr>
        <w:top w:val="none" w:sz="0" w:space="0" w:color="auto"/>
        <w:left w:val="none" w:sz="0" w:space="0" w:color="auto"/>
        <w:bottom w:val="none" w:sz="0" w:space="0" w:color="auto"/>
        <w:right w:val="none" w:sz="0" w:space="0" w:color="auto"/>
      </w:divBdr>
      <w:divsChild>
        <w:div w:id="1264339687">
          <w:marLeft w:val="-75"/>
          <w:marRight w:val="0"/>
          <w:marTop w:val="30"/>
          <w:marBottom w:val="30"/>
          <w:divBdr>
            <w:top w:val="none" w:sz="0" w:space="0" w:color="auto"/>
            <w:left w:val="none" w:sz="0" w:space="0" w:color="auto"/>
            <w:bottom w:val="none" w:sz="0" w:space="0" w:color="auto"/>
            <w:right w:val="none" w:sz="0" w:space="0" w:color="auto"/>
          </w:divBdr>
          <w:divsChild>
            <w:div w:id="1158497033">
              <w:marLeft w:val="0"/>
              <w:marRight w:val="0"/>
              <w:marTop w:val="0"/>
              <w:marBottom w:val="0"/>
              <w:divBdr>
                <w:top w:val="none" w:sz="0" w:space="0" w:color="auto"/>
                <w:left w:val="none" w:sz="0" w:space="0" w:color="auto"/>
                <w:bottom w:val="none" w:sz="0" w:space="0" w:color="auto"/>
                <w:right w:val="none" w:sz="0" w:space="0" w:color="auto"/>
              </w:divBdr>
              <w:divsChild>
                <w:div w:id="1636178860">
                  <w:marLeft w:val="0"/>
                  <w:marRight w:val="0"/>
                  <w:marTop w:val="0"/>
                  <w:marBottom w:val="0"/>
                  <w:divBdr>
                    <w:top w:val="none" w:sz="0" w:space="0" w:color="auto"/>
                    <w:left w:val="none" w:sz="0" w:space="0" w:color="auto"/>
                    <w:bottom w:val="none" w:sz="0" w:space="0" w:color="auto"/>
                    <w:right w:val="none" w:sz="0" w:space="0" w:color="auto"/>
                  </w:divBdr>
                </w:div>
                <w:div w:id="850487131">
                  <w:marLeft w:val="0"/>
                  <w:marRight w:val="0"/>
                  <w:marTop w:val="0"/>
                  <w:marBottom w:val="0"/>
                  <w:divBdr>
                    <w:top w:val="none" w:sz="0" w:space="0" w:color="auto"/>
                    <w:left w:val="none" w:sz="0" w:space="0" w:color="auto"/>
                    <w:bottom w:val="none" w:sz="0" w:space="0" w:color="auto"/>
                    <w:right w:val="none" w:sz="0" w:space="0" w:color="auto"/>
                  </w:divBdr>
                </w:div>
              </w:divsChild>
            </w:div>
            <w:div w:id="139269540">
              <w:marLeft w:val="0"/>
              <w:marRight w:val="0"/>
              <w:marTop w:val="0"/>
              <w:marBottom w:val="0"/>
              <w:divBdr>
                <w:top w:val="none" w:sz="0" w:space="0" w:color="auto"/>
                <w:left w:val="none" w:sz="0" w:space="0" w:color="auto"/>
                <w:bottom w:val="none" w:sz="0" w:space="0" w:color="auto"/>
                <w:right w:val="none" w:sz="0" w:space="0" w:color="auto"/>
              </w:divBdr>
              <w:divsChild>
                <w:div w:id="1142583019">
                  <w:marLeft w:val="0"/>
                  <w:marRight w:val="0"/>
                  <w:marTop w:val="0"/>
                  <w:marBottom w:val="0"/>
                  <w:divBdr>
                    <w:top w:val="none" w:sz="0" w:space="0" w:color="auto"/>
                    <w:left w:val="none" w:sz="0" w:space="0" w:color="auto"/>
                    <w:bottom w:val="none" w:sz="0" w:space="0" w:color="auto"/>
                    <w:right w:val="none" w:sz="0" w:space="0" w:color="auto"/>
                  </w:divBdr>
                </w:div>
                <w:div w:id="1375078854">
                  <w:marLeft w:val="0"/>
                  <w:marRight w:val="0"/>
                  <w:marTop w:val="0"/>
                  <w:marBottom w:val="0"/>
                  <w:divBdr>
                    <w:top w:val="none" w:sz="0" w:space="0" w:color="auto"/>
                    <w:left w:val="none" w:sz="0" w:space="0" w:color="auto"/>
                    <w:bottom w:val="none" w:sz="0" w:space="0" w:color="auto"/>
                    <w:right w:val="none" w:sz="0" w:space="0" w:color="auto"/>
                  </w:divBdr>
                </w:div>
                <w:div w:id="2008435117">
                  <w:marLeft w:val="0"/>
                  <w:marRight w:val="0"/>
                  <w:marTop w:val="0"/>
                  <w:marBottom w:val="0"/>
                  <w:divBdr>
                    <w:top w:val="none" w:sz="0" w:space="0" w:color="auto"/>
                    <w:left w:val="none" w:sz="0" w:space="0" w:color="auto"/>
                    <w:bottom w:val="none" w:sz="0" w:space="0" w:color="auto"/>
                    <w:right w:val="none" w:sz="0" w:space="0" w:color="auto"/>
                  </w:divBdr>
                </w:div>
              </w:divsChild>
            </w:div>
            <w:div w:id="2034722882">
              <w:marLeft w:val="0"/>
              <w:marRight w:val="0"/>
              <w:marTop w:val="0"/>
              <w:marBottom w:val="0"/>
              <w:divBdr>
                <w:top w:val="none" w:sz="0" w:space="0" w:color="auto"/>
                <w:left w:val="none" w:sz="0" w:space="0" w:color="auto"/>
                <w:bottom w:val="none" w:sz="0" w:space="0" w:color="auto"/>
                <w:right w:val="none" w:sz="0" w:space="0" w:color="auto"/>
              </w:divBdr>
              <w:divsChild>
                <w:div w:id="995886954">
                  <w:marLeft w:val="0"/>
                  <w:marRight w:val="0"/>
                  <w:marTop w:val="0"/>
                  <w:marBottom w:val="0"/>
                  <w:divBdr>
                    <w:top w:val="none" w:sz="0" w:space="0" w:color="auto"/>
                    <w:left w:val="none" w:sz="0" w:space="0" w:color="auto"/>
                    <w:bottom w:val="none" w:sz="0" w:space="0" w:color="auto"/>
                    <w:right w:val="none" w:sz="0" w:space="0" w:color="auto"/>
                  </w:divBdr>
                </w:div>
                <w:div w:id="121534894">
                  <w:marLeft w:val="0"/>
                  <w:marRight w:val="0"/>
                  <w:marTop w:val="0"/>
                  <w:marBottom w:val="0"/>
                  <w:divBdr>
                    <w:top w:val="none" w:sz="0" w:space="0" w:color="auto"/>
                    <w:left w:val="none" w:sz="0" w:space="0" w:color="auto"/>
                    <w:bottom w:val="none" w:sz="0" w:space="0" w:color="auto"/>
                    <w:right w:val="none" w:sz="0" w:space="0" w:color="auto"/>
                  </w:divBdr>
                </w:div>
                <w:div w:id="664672688">
                  <w:marLeft w:val="0"/>
                  <w:marRight w:val="0"/>
                  <w:marTop w:val="0"/>
                  <w:marBottom w:val="0"/>
                  <w:divBdr>
                    <w:top w:val="none" w:sz="0" w:space="0" w:color="auto"/>
                    <w:left w:val="none" w:sz="0" w:space="0" w:color="auto"/>
                    <w:bottom w:val="none" w:sz="0" w:space="0" w:color="auto"/>
                    <w:right w:val="none" w:sz="0" w:space="0" w:color="auto"/>
                  </w:divBdr>
                </w:div>
              </w:divsChild>
            </w:div>
            <w:div w:id="639195002">
              <w:marLeft w:val="0"/>
              <w:marRight w:val="0"/>
              <w:marTop w:val="0"/>
              <w:marBottom w:val="0"/>
              <w:divBdr>
                <w:top w:val="none" w:sz="0" w:space="0" w:color="auto"/>
                <w:left w:val="none" w:sz="0" w:space="0" w:color="auto"/>
                <w:bottom w:val="none" w:sz="0" w:space="0" w:color="auto"/>
                <w:right w:val="none" w:sz="0" w:space="0" w:color="auto"/>
              </w:divBdr>
              <w:divsChild>
                <w:div w:id="1395273802">
                  <w:marLeft w:val="0"/>
                  <w:marRight w:val="0"/>
                  <w:marTop w:val="0"/>
                  <w:marBottom w:val="0"/>
                  <w:divBdr>
                    <w:top w:val="none" w:sz="0" w:space="0" w:color="auto"/>
                    <w:left w:val="none" w:sz="0" w:space="0" w:color="auto"/>
                    <w:bottom w:val="none" w:sz="0" w:space="0" w:color="auto"/>
                    <w:right w:val="none" w:sz="0" w:space="0" w:color="auto"/>
                  </w:divBdr>
                </w:div>
                <w:div w:id="647588205">
                  <w:marLeft w:val="0"/>
                  <w:marRight w:val="0"/>
                  <w:marTop w:val="0"/>
                  <w:marBottom w:val="0"/>
                  <w:divBdr>
                    <w:top w:val="none" w:sz="0" w:space="0" w:color="auto"/>
                    <w:left w:val="none" w:sz="0" w:space="0" w:color="auto"/>
                    <w:bottom w:val="none" w:sz="0" w:space="0" w:color="auto"/>
                    <w:right w:val="none" w:sz="0" w:space="0" w:color="auto"/>
                  </w:divBdr>
                </w:div>
              </w:divsChild>
            </w:div>
            <w:div w:id="345597043">
              <w:marLeft w:val="0"/>
              <w:marRight w:val="0"/>
              <w:marTop w:val="0"/>
              <w:marBottom w:val="0"/>
              <w:divBdr>
                <w:top w:val="none" w:sz="0" w:space="0" w:color="auto"/>
                <w:left w:val="none" w:sz="0" w:space="0" w:color="auto"/>
                <w:bottom w:val="none" w:sz="0" w:space="0" w:color="auto"/>
                <w:right w:val="none" w:sz="0" w:space="0" w:color="auto"/>
              </w:divBdr>
              <w:divsChild>
                <w:div w:id="337270180">
                  <w:marLeft w:val="0"/>
                  <w:marRight w:val="0"/>
                  <w:marTop w:val="0"/>
                  <w:marBottom w:val="0"/>
                  <w:divBdr>
                    <w:top w:val="none" w:sz="0" w:space="0" w:color="auto"/>
                    <w:left w:val="none" w:sz="0" w:space="0" w:color="auto"/>
                    <w:bottom w:val="none" w:sz="0" w:space="0" w:color="auto"/>
                    <w:right w:val="none" w:sz="0" w:space="0" w:color="auto"/>
                  </w:divBdr>
                </w:div>
              </w:divsChild>
            </w:div>
            <w:div w:id="1483346857">
              <w:marLeft w:val="0"/>
              <w:marRight w:val="0"/>
              <w:marTop w:val="0"/>
              <w:marBottom w:val="0"/>
              <w:divBdr>
                <w:top w:val="none" w:sz="0" w:space="0" w:color="auto"/>
                <w:left w:val="none" w:sz="0" w:space="0" w:color="auto"/>
                <w:bottom w:val="none" w:sz="0" w:space="0" w:color="auto"/>
                <w:right w:val="none" w:sz="0" w:space="0" w:color="auto"/>
              </w:divBdr>
              <w:divsChild>
                <w:div w:id="606084364">
                  <w:marLeft w:val="0"/>
                  <w:marRight w:val="0"/>
                  <w:marTop w:val="0"/>
                  <w:marBottom w:val="0"/>
                  <w:divBdr>
                    <w:top w:val="none" w:sz="0" w:space="0" w:color="auto"/>
                    <w:left w:val="none" w:sz="0" w:space="0" w:color="auto"/>
                    <w:bottom w:val="none" w:sz="0" w:space="0" w:color="auto"/>
                    <w:right w:val="none" w:sz="0" w:space="0" w:color="auto"/>
                  </w:divBdr>
                </w:div>
              </w:divsChild>
            </w:div>
            <w:div w:id="90054751">
              <w:marLeft w:val="0"/>
              <w:marRight w:val="0"/>
              <w:marTop w:val="0"/>
              <w:marBottom w:val="0"/>
              <w:divBdr>
                <w:top w:val="none" w:sz="0" w:space="0" w:color="auto"/>
                <w:left w:val="none" w:sz="0" w:space="0" w:color="auto"/>
                <w:bottom w:val="none" w:sz="0" w:space="0" w:color="auto"/>
                <w:right w:val="none" w:sz="0" w:space="0" w:color="auto"/>
              </w:divBdr>
              <w:divsChild>
                <w:div w:id="981620105">
                  <w:marLeft w:val="0"/>
                  <w:marRight w:val="0"/>
                  <w:marTop w:val="0"/>
                  <w:marBottom w:val="0"/>
                  <w:divBdr>
                    <w:top w:val="none" w:sz="0" w:space="0" w:color="auto"/>
                    <w:left w:val="none" w:sz="0" w:space="0" w:color="auto"/>
                    <w:bottom w:val="none" w:sz="0" w:space="0" w:color="auto"/>
                    <w:right w:val="none" w:sz="0" w:space="0" w:color="auto"/>
                  </w:divBdr>
                </w:div>
              </w:divsChild>
            </w:div>
            <w:div w:id="380247874">
              <w:marLeft w:val="0"/>
              <w:marRight w:val="0"/>
              <w:marTop w:val="0"/>
              <w:marBottom w:val="0"/>
              <w:divBdr>
                <w:top w:val="none" w:sz="0" w:space="0" w:color="auto"/>
                <w:left w:val="none" w:sz="0" w:space="0" w:color="auto"/>
                <w:bottom w:val="none" w:sz="0" w:space="0" w:color="auto"/>
                <w:right w:val="none" w:sz="0" w:space="0" w:color="auto"/>
              </w:divBdr>
              <w:divsChild>
                <w:div w:id="1691372113">
                  <w:marLeft w:val="0"/>
                  <w:marRight w:val="0"/>
                  <w:marTop w:val="0"/>
                  <w:marBottom w:val="0"/>
                  <w:divBdr>
                    <w:top w:val="none" w:sz="0" w:space="0" w:color="auto"/>
                    <w:left w:val="none" w:sz="0" w:space="0" w:color="auto"/>
                    <w:bottom w:val="none" w:sz="0" w:space="0" w:color="auto"/>
                    <w:right w:val="none" w:sz="0" w:space="0" w:color="auto"/>
                  </w:divBdr>
                </w:div>
              </w:divsChild>
            </w:div>
            <w:div w:id="2054883273">
              <w:marLeft w:val="0"/>
              <w:marRight w:val="0"/>
              <w:marTop w:val="0"/>
              <w:marBottom w:val="0"/>
              <w:divBdr>
                <w:top w:val="none" w:sz="0" w:space="0" w:color="auto"/>
                <w:left w:val="none" w:sz="0" w:space="0" w:color="auto"/>
                <w:bottom w:val="none" w:sz="0" w:space="0" w:color="auto"/>
                <w:right w:val="none" w:sz="0" w:space="0" w:color="auto"/>
              </w:divBdr>
              <w:divsChild>
                <w:div w:id="1109661274">
                  <w:marLeft w:val="0"/>
                  <w:marRight w:val="0"/>
                  <w:marTop w:val="0"/>
                  <w:marBottom w:val="0"/>
                  <w:divBdr>
                    <w:top w:val="none" w:sz="0" w:space="0" w:color="auto"/>
                    <w:left w:val="none" w:sz="0" w:space="0" w:color="auto"/>
                    <w:bottom w:val="none" w:sz="0" w:space="0" w:color="auto"/>
                    <w:right w:val="none" w:sz="0" w:space="0" w:color="auto"/>
                  </w:divBdr>
                </w:div>
              </w:divsChild>
            </w:div>
            <w:div w:id="1282371658">
              <w:marLeft w:val="0"/>
              <w:marRight w:val="0"/>
              <w:marTop w:val="0"/>
              <w:marBottom w:val="0"/>
              <w:divBdr>
                <w:top w:val="none" w:sz="0" w:space="0" w:color="auto"/>
                <w:left w:val="none" w:sz="0" w:space="0" w:color="auto"/>
                <w:bottom w:val="none" w:sz="0" w:space="0" w:color="auto"/>
                <w:right w:val="none" w:sz="0" w:space="0" w:color="auto"/>
              </w:divBdr>
              <w:divsChild>
                <w:div w:id="1048264477">
                  <w:marLeft w:val="0"/>
                  <w:marRight w:val="0"/>
                  <w:marTop w:val="0"/>
                  <w:marBottom w:val="0"/>
                  <w:divBdr>
                    <w:top w:val="none" w:sz="0" w:space="0" w:color="auto"/>
                    <w:left w:val="none" w:sz="0" w:space="0" w:color="auto"/>
                    <w:bottom w:val="none" w:sz="0" w:space="0" w:color="auto"/>
                    <w:right w:val="none" w:sz="0" w:space="0" w:color="auto"/>
                  </w:divBdr>
                </w:div>
              </w:divsChild>
            </w:div>
            <w:div w:id="1654063532">
              <w:marLeft w:val="0"/>
              <w:marRight w:val="0"/>
              <w:marTop w:val="0"/>
              <w:marBottom w:val="0"/>
              <w:divBdr>
                <w:top w:val="none" w:sz="0" w:space="0" w:color="auto"/>
                <w:left w:val="none" w:sz="0" w:space="0" w:color="auto"/>
                <w:bottom w:val="none" w:sz="0" w:space="0" w:color="auto"/>
                <w:right w:val="none" w:sz="0" w:space="0" w:color="auto"/>
              </w:divBdr>
              <w:divsChild>
                <w:div w:id="2089423525">
                  <w:marLeft w:val="0"/>
                  <w:marRight w:val="0"/>
                  <w:marTop w:val="0"/>
                  <w:marBottom w:val="0"/>
                  <w:divBdr>
                    <w:top w:val="none" w:sz="0" w:space="0" w:color="auto"/>
                    <w:left w:val="none" w:sz="0" w:space="0" w:color="auto"/>
                    <w:bottom w:val="none" w:sz="0" w:space="0" w:color="auto"/>
                    <w:right w:val="none" w:sz="0" w:space="0" w:color="auto"/>
                  </w:divBdr>
                </w:div>
              </w:divsChild>
            </w:div>
            <w:div w:id="2096238779">
              <w:marLeft w:val="0"/>
              <w:marRight w:val="0"/>
              <w:marTop w:val="0"/>
              <w:marBottom w:val="0"/>
              <w:divBdr>
                <w:top w:val="none" w:sz="0" w:space="0" w:color="auto"/>
                <w:left w:val="none" w:sz="0" w:space="0" w:color="auto"/>
                <w:bottom w:val="none" w:sz="0" w:space="0" w:color="auto"/>
                <w:right w:val="none" w:sz="0" w:space="0" w:color="auto"/>
              </w:divBdr>
              <w:divsChild>
                <w:div w:id="1050498421">
                  <w:marLeft w:val="0"/>
                  <w:marRight w:val="0"/>
                  <w:marTop w:val="0"/>
                  <w:marBottom w:val="0"/>
                  <w:divBdr>
                    <w:top w:val="none" w:sz="0" w:space="0" w:color="auto"/>
                    <w:left w:val="none" w:sz="0" w:space="0" w:color="auto"/>
                    <w:bottom w:val="none" w:sz="0" w:space="0" w:color="auto"/>
                    <w:right w:val="none" w:sz="0" w:space="0" w:color="auto"/>
                  </w:divBdr>
                </w:div>
              </w:divsChild>
            </w:div>
            <w:div w:id="1940093838">
              <w:marLeft w:val="0"/>
              <w:marRight w:val="0"/>
              <w:marTop w:val="0"/>
              <w:marBottom w:val="0"/>
              <w:divBdr>
                <w:top w:val="none" w:sz="0" w:space="0" w:color="auto"/>
                <w:left w:val="none" w:sz="0" w:space="0" w:color="auto"/>
                <w:bottom w:val="none" w:sz="0" w:space="0" w:color="auto"/>
                <w:right w:val="none" w:sz="0" w:space="0" w:color="auto"/>
              </w:divBdr>
              <w:divsChild>
                <w:div w:id="1430660869">
                  <w:marLeft w:val="0"/>
                  <w:marRight w:val="0"/>
                  <w:marTop w:val="0"/>
                  <w:marBottom w:val="0"/>
                  <w:divBdr>
                    <w:top w:val="none" w:sz="0" w:space="0" w:color="auto"/>
                    <w:left w:val="none" w:sz="0" w:space="0" w:color="auto"/>
                    <w:bottom w:val="none" w:sz="0" w:space="0" w:color="auto"/>
                    <w:right w:val="none" w:sz="0" w:space="0" w:color="auto"/>
                  </w:divBdr>
                </w:div>
              </w:divsChild>
            </w:div>
            <w:div w:id="967861528">
              <w:marLeft w:val="0"/>
              <w:marRight w:val="0"/>
              <w:marTop w:val="0"/>
              <w:marBottom w:val="0"/>
              <w:divBdr>
                <w:top w:val="none" w:sz="0" w:space="0" w:color="auto"/>
                <w:left w:val="none" w:sz="0" w:space="0" w:color="auto"/>
                <w:bottom w:val="none" w:sz="0" w:space="0" w:color="auto"/>
                <w:right w:val="none" w:sz="0" w:space="0" w:color="auto"/>
              </w:divBdr>
              <w:divsChild>
                <w:div w:id="514926249">
                  <w:marLeft w:val="0"/>
                  <w:marRight w:val="0"/>
                  <w:marTop w:val="0"/>
                  <w:marBottom w:val="0"/>
                  <w:divBdr>
                    <w:top w:val="none" w:sz="0" w:space="0" w:color="auto"/>
                    <w:left w:val="none" w:sz="0" w:space="0" w:color="auto"/>
                    <w:bottom w:val="none" w:sz="0" w:space="0" w:color="auto"/>
                    <w:right w:val="none" w:sz="0" w:space="0" w:color="auto"/>
                  </w:divBdr>
                </w:div>
              </w:divsChild>
            </w:div>
            <w:div w:id="1040327938">
              <w:marLeft w:val="0"/>
              <w:marRight w:val="0"/>
              <w:marTop w:val="0"/>
              <w:marBottom w:val="0"/>
              <w:divBdr>
                <w:top w:val="none" w:sz="0" w:space="0" w:color="auto"/>
                <w:left w:val="none" w:sz="0" w:space="0" w:color="auto"/>
                <w:bottom w:val="none" w:sz="0" w:space="0" w:color="auto"/>
                <w:right w:val="none" w:sz="0" w:space="0" w:color="auto"/>
              </w:divBdr>
              <w:divsChild>
                <w:div w:id="1627079543">
                  <w:marLeft w:val="0"/>
                  <w:marRight w:val="0"/>
                  <w:marTop w:val="0"/>
                  <w:marBottom w:val="0"/>
                  <w:divBdr>
                    <w:top w:val="none" w:sz="0" w:space="0" w:color="auto"/>
                    <w:left w:val="none" w:sz="0" w:space="0" w:color="auto"/>
                    <w:bottom w:val="none" w:sz="0" w:space="0" w:color="auto"/>
                    <w:right w:val="none" w:sz="0" w:space="0" w:color="auto"/>
                  </w:divBdr>
                </w:div>
              </w:divsChild>
            </w:div>
            <w:div w:id="1774209914">
              <w:marLeft w:val="0"/>
              <w:marRight w:val="0"/>
              <w:marTop w:val="0"/>
              <w:marBottom w:val="0"/>
              <w:divBdr>
                <w:top w:val="none" w:sz="0" w:space="0" w:color="auto"/>
                <w:left w:val="none" w:sz="0" w:space="0" w:color="auto"/>
                <w:bottom w:val="none" w:sz="0" w:space="0" w:color="auto"/>
                <w:right w:val="none" w:sz="0" w:space="0" w:color="auto"/>
              </w:divBdr>
              <w:divsChild>
                <w:div w:id="1660497415">
                  <w:marLeft w:val="0"/>
                  <w:marRight w:val="0"/>
                  <w:marTop w:val="0"/>
                  <w:marBottom w:val="0"/>
                  <w:divBdr>
                    <w:top w:val="none" w:sz="0" w:space="0" w:color="auto"/>
                    <w:left w:val="none" w:sz="0" w:space="0" w:color="auto"/>
                    <w:bottom w:val="none" w:sz="0" w:space="0" w:color="auto"/>
                    <w:right w:val="none" w:sz="0" w:space="0" w:color="auto"/>
                  </w:divBdr>
                </w:div>
              </w:divsChild>
            </w:div>
            <w:div w:id="971397630">
              <w:marLeft w:val="0"/>
              <w:marRight w:val="0"/>
              <w:marTop w:val="0"/>
              <w:marBottom w:val="0"/>
              <w:divBdr>
                <w:top w:val="none" w:sz="0" w:space="0" w:color="auto"/>
                <w:left w:val="none" w:sz="0" w:space="0" w:color="auto"/>
                <w:bottom w:val="none" w:sz="0" w:space="0" w:color="auto"/>
                <w:right w:val="none" w:sz="0" w:space="0" w:color="auto"/>
              </w:divBdr>
              <w:divsChild>
                <w:div w:id="773326543">
                  <w:marLeft w:val="0"/>
                  <w:marRight w:val="0"/>
                  <w:marTop w:val="0"/>
                  <w:marBottom w:val="0"/>
                  <w:divBdr>
                    <w:top w:val="none" w:sz="0" w:space="0" w:color="auto"/>
                    <w:left w:val="none" w:sz="0" w:space="0" w:color="auto"/>
                    <w:bottom w:val="none" w:sz="0" w:space="0" w:color="auto"/>
                    <w:right w:val="none" w:sz="0" w:space="0" w:color="auto"/>
                  </w:divBdr>
                </w:div>
              </w:divsChild>
            </w:div>
            <w:div w:id="1848782995">
              <w:marLeft w:val="0"/>
              <w:marRight w:val="0"/>
              <w:marTop w:val="0"/>
              <w:marBottom w:val="0"/>
              <w:divBdr>
                <w:top w:val="none" w:sz="0" w:space="0" w:color="auto"/>
                <w:left w:val="none" w:sz="0" w:space="0" w:color="auto"/>
                <w:bottom w:val="none" w:sz="0" w:space="0" w:color="auto"/>
                <w:right w:val="none" w:sz="0" w:space="0" w:color="auto"/>
              </w:divBdr>
              <w:divsChild>
                <w:div w:id="2053918918">
                  <w:marLeft w:val="0"/>
                  <w:marRight w:val="0"/>
                  <w:marTop w:val="0"/>
                  <w:marBottom w:val="0"/>
                  <w:divBdr>
                    <w:top w:val="none" w:sz="0" w:space="0" w:color="auto"/>
                    <w:left w:val="none" w:sz="0" w:space="0" w:color="auto"/>
                    <w:bottom w:val="none" w:sz="0" w:space="0" w:color="auto"/>
                    <w:right w:val="none" w:sz="0" w:space="0" w:color="auto"/>
                  </w:divBdr>
                </w:div>
              </w:divsChild>
            </w:div>
            <w:div w:id="1952323823">
              <w:marLeft w:val="0"/>
              <w:marRight w:val="0"/>
              <w:marTop w:val="0"/>
              <w:marBottom w:val="0"/>
              <w:divBdr>
                <w:top w:val="none" w:sz="0" w:space="0" w:color="auto"/>
                <w:left w:val="none" w:sz="0" w:space="0" w:color="auto"/>
                <w:bottom w:val="none" w:sz="0" w:space="0" w:color="auto"/>
                <w:right w:val="none" w:sz="0" w:space="0" w:color="auto"/>
              </w:divBdr>
              <w:divsChild>
                <w:div w:id="1930758">
                  <w:marLeft w:val="0"/>
                  <w:marRight w:val="0"/>
                  <w:marTop w:val="0"/>
                  <w:marBottom w:val="0"/>
                  <w:divBdr>
                    <w:top w:val="none" w:sz="0" w:space="0" w:color="auto"/>
                    <w:left w:val="none" w:sz="0" w:space="0" w:color="auto"/>
                    <w:bottom w:val="none" w:sz="0" w:space="0" w:color="auto"/>
                    <w:right w:val="none" w:sz="0" w:space="0" w:color="auto"/>
                  </w:divBdr>
                </w:div>
              </w:divsChild>
            </w:div>
            <w:div w:id="494303972">
              <w:marLeft w:val="0"/>
              <w:marRight w:val="0"/>
              <w:marTop w:val="0"/>
              <w:marBottom w:val="0"/>
              <w:divBdr>
                <w:top w:val="none" w:sz="0" w:space="0" w:color="auto"/>
                <w:left w:val="none" w:sz="0" w:space="0" w:color="auto"/>
                <w:bottom w:val="none" w:sz="0" w:space="0" w:color="auto"/>
                <w:right w:val="none" w:sz="0" w:space="0" w:color="auto"/>
              </w:divBdr>
              <w:divsChild>
                <w:div w:id="287394615">
                  <w:marLeft w:val="0"/>
                  <w:marRight w:val="0"/>
                  <w:marTop w:val="0"/>
                  <w:marBottom w:val="0"/>
                  <w:divBdr>
                    <w:top w:val="none" w:sz="0" w:space="0" w:color="auto"/>
                    <w:left w:val="none" w:sz="0" w:space="0" w:color="auto"/>
                    <w:bottom w:val="none" w:sz="0" w:space="0" w:color="auto"/>
                    <w:right w:val="none" w:sz="0" w:space="0" w:color="auto"/>
                  </w:divBdr>
                </w:div>
              </w:divsChild>
            </w:div>
            <w:div w:id="1692561756">
              <w:marLeft w:val="0"/>
              <w:marRight w:val="0"/>
              <w:marTop w:val="0"/>
              <w:marBottom w:val="0"/>
              <w:divBdr>
                <w:top w:val="none" w:sz="0" w:space="0" w:color="auto"/>
                <w:left w:val="none" w:sz="0" w:space="0" w:color="auto"/>
                <w:bottom w:val="none" w:sz="0" w:space="0" w:color="auto"/>
                <w:right w:val="none" w:sz="0" w:space="0" w:color="auto"/>
              </w:divBdr>
              <w:divsChild>
                <w:div w:id="838812476">
                  <w:marLeft w:val="0"/>
                  <w:marRight w:val="0"/>
                  <w:marTop w:val="0"/>
                  <w:marBottom w:val="0"/>
                  <w:divBdr>
                    <w:top w:val="none" w:sz="0" w:space="0" w:color="auto"/>
                    <w:left w:val="none" w:sz="0" w:space="0" w:color="auto"/>
                    <w:bottom w:val="none" w:sz="0" w:space="0" w:color="auto"/>
                    <w:right w:val="none" w:sz="0" w:space="0" w:color="auto"/>
                  </w:divBdr>
                </w:div>
              </w:divsChild>
            </w:div>
            <w:div w:id="330060698">
              <w:marLeft w:val="0"/>
              <w:marRight w:val="0"/>
              <w:marTop w:val="0"/>
              <w:marBottom w:val="0"/>
              <w:divBdr>
                <w:top w:val="none" w:sz="0" w:space="0" w:color="auto"/>
                <w:left w:val="none" w:sz="0" w:space="0" w:color="auto"/>
                <w:bottom w:val="none" w:sz="0" w:space="0" w:color="auto"/>
                <w:right w:val="none" w:sz="0" w:space="0" w:color="auto"/>
              </w:divBdr>
              <w:divsChild>
                <w:div w:id="224603673">
                  <w:marLeft w:val="0"/>
                  <w:marRight w:val="0"/>
                  <w:marTop w:val="0"/>
                  <w:marBottom w:val="0"/>
                  <w:divBdr>
                    <w:top w:val="none" w:sz="0" w:space="0" w:color="auto"/>
                    <w:left w:val="none" w:sz="0" w:space="0" w:color="auto"/>
                    <w:bottom w:val="none" w:sz="0" w:space="0" w:color="auto"/>
                    <w:right w:val="none" w:sz="0" w:space="0" w:color="auto"/>
                  </w:divBdr>
                </w:div>
              </w:divsChild>
            </w:div>
            <w:div w:id="1152987275">
              <w:marLeft w:val="0"/>
              <w:marRight w:val="0"/>
              <w:marTop w:val="0"/>
              <w:marBottom w:val="0"/>
              <w:divBdr>
                <w:top w:val="none" w:sz="0" w:space="0" w:color="auto"/>
                <w:left w:val="none" w:sz="0" w:space="0" w:color="auto"/>
                <w:bottom w:val="none" w:sz="0" w:space="0" w:color="auto"/>
                <w:right w:val="none" w:sz="0" w:space="0" w:color="auto"/>
              </w:divBdr>
              <w:divsChild>
                <w:div w:id="1756899029">
                  <w:marLeft w:val="0"/>
                  <w:marRight w:val="0"/>
                  <w:marTop w:val="0"/>
                  <w:marBottom w:val="0"/>
                  <w:divBdr>
                    <w:top w:val="none" w:sz="0" w:space="0" w:color="auto"/>
                    <w:left w:val="none" w:sz="0" w:space="0" w:color="auto"/>
                    <w:bottom w:val="none" w:sz="0" w:space="0" w:color="auto"/>
                    <w:right w:val="none" w:sz="0" w:space="0" w:color="auto"/>
                  </w:divBdr>
                </w:div>
              </w:divsChild>
            </w:div>
            <w:div w:id="2081950509">
              <w:marLeft w:val="0"/>
              <w:marRight w:val="0"/>
              <w:marTop w:val="0"/>
              <w:marBottom w:val="0"/>
              <w:divBdr>
                <w:top w:val="none" w:sz="0" w:space="0" w:color="auto"/>
                <w:left w:val="none" w:sz="0" w:space="0" w:color="auto"/>
                <w:bottom w:val="none" w:sz="0" w:space="0" w:color="auto"/>
                <w:right w:val="none" w:sz="0" w:space="0" w:color="auto"/>
              </w:divBdr>
              <w:divsChild>
                <w:div w:id="1379428105">
                  <w:marLeft w:val="0"/>
                  <w:marRight w:val="0"/>
                  <w:marTop w:val="0"/>
                  <w:marBottom w:val="0"/>
                  <w:divBdr>
                    <w:top w:val="none" w:sz="0" w:space="0" w:color="auto"/>
                    <w:left w:val="none" w:sz="0" w:space="0" w:color="auto"/>
                    <w:bottom w:val="none" w:sz="0" w:space="0" w:color="auto"/>
                    <w:right w:val="none" w:sz="0" w:space="0" w:color="auto"/>
                  </w:divBdr>
                </w:div>
              </w:divsChild>
            </w:div>
            <w:div w:id="1494225367">
              <w:marLeft w:val="0"/>
              <w:marRight w:val="0"/>
              <w:marTop w:val="0"/>
              <w:marBottom w:val="0"/>
              <w:divBdr>
                <w:top w:val="none" w:sz="0" w:space="0" w:color="auto"/>
                <w:left w:val="none" w:sz="0" w:space="0" w:color="auto"/>
                <w:bottom w:val="none" w:sz="0" w:space="0" w:color="auto"/>
                <w:right w:val="none" w:sz="0" w:space="0" w:color="auto"/>
              </w:divBdr>
              <w:divsChild>
                <w:div w:id="1266690146">
                  <w:marLeft w:val="0"/>
                  <w:marRight w:val="0"/>
                  <w:marTop w:val="0"/>
                  <w:marBottom w:val="0"/>
                  <w:divBdr>
                    <w:top w:val="none" w:sz="0" w:space="0" w:color="auto"/>
                    <w:left w:val="none" w:sz="0" w:space="0" w:color="auto"/>
                    <w:bottom w:val="none" w:sz="0" w:space="0" w:color="auto"/>
                    <w:right w:val="none" w:sz="0" w:space="0" w:color="auto"/>
                  </w:divBdr>
                </w:div>
              </w:divsChild>
            </w:div>
            <w:div w:id="1799646681">
              <w:marLeft w:val="0"/>
              <w:marRight w:val="0"/>
              <w:marTop w:val="0"/>
              <w:marBottom w:val="0"/>
              <w:divBdr>
                <w:top w:val="none" w:sz="0" w:space="0" w:color="auto"/>
                <w:left w:val="none" w:sz="0" w:space="0" w:color="auto"/>
                <w:bottom w:val="none" w:sz="0" w:space="0" w:color="auto"/>
                <w:right w:val="none" w:sz="0" w:space="0" w:color="auto"/>
              </w:divBdr>
              <w:divsChild>
                <w:div w:id="38749938">
                  <w:marLeft w:val="0"/>
                  <w:marRight w:val="0"/>
                  <w:marTop w:val="0"/>
                  <w:marBottom w:val="0"/>
                  <w:divBdr>
                    <w:top w:val="none" w:sz="0" w:space="0" w:color="auto"/>
                    <w:left w:val="none" w:sz="0" w:space="0" w:color="auto"/>
                    <w:bottom w:val="none" w:sz="0" w:space="0" w:color="auto"/>
                    <w:right w:val="none" w:sz="0" w:space="0" w:color="auto"/>
                  </w:divBdr>
                </w:div>
                <w:div w:id="1044059667">
                  <w:marLeft w:val="0"/>
                  <w:marRight w:val="0"/>
                  <w:marTop w:val="0"/>
                  <w:marBottom w:val="0"/>
                  <w:divBdr>
                    <w:top w:val="none" w:sz="0" w:space="0" w:color="auto"/>
                    <w:left w:val="none" w:sz="0" w:space="0" w:color="auto"/>
                    <w:bottom w:val="none" w:sz="0" w:space="0" w:color="auto"/>
                    <w:right w:val="none" w:sz="0" w:space="0" w:color="auto"/>
                  </w:divBdr>
                </w:div>
              </w:divsChild>
            </w:div>
            <w:div w:id="1549489752">
              <w:marLeft w:val="0"/>
              <w:marRight w:val="0"/>
              <w:marTop w:val="0"/>
              <w:marBottom w:val="0"/>
              <w:divBdr>
                <w:top w:val="none" w:sz="0" w:space="0" w:color="auto"/>
                <w:left w:val="none" w:sz="0" w:space="0" w:color="auto"/>
                <w:bottom w:val="none" w:sz="0" w:space="0" w:color="auto"/>
                <w:right w:val="none" w:sz="0" w:space="0" w:color="auto"/>
              </w:divBdr>
              <w:divsChild>
                <w:div w:id="1194464530">
                  <w:marLeft w:val="0"/>
                  <w:marRight w:val="0"/>
                  <w:marTop w:val="0"/>
                  <w:marBottom w:val="0"/>
                  <w:divBdr>
                    <w:top w:val="none" w:sz="0" w:space="0" w:color="auto"/>
                    <w:left w:val="none" w:sz="0" w:space="0" w:color="auto"/>
                    <w:bottom w:val="none" w:sz="0" w:space="0" w:color="auto"/>
                    <w:right w:val="none" w:sz="0" w:space="0" w:color="auto"/>
                  </w:divBdr>
                </w:div>
                <w:div w:id="1770546983">
                  <w:marLeft w:val="0"/>
                  <w:marRight w:val="0"/>
                  <w:marTop w:val="0"/>
                  <w:marBottom w:val="0"/>
                  <w:divBdr>
                    <w:top w:val="none" w:sz="0" w:space="0" w:color="auto"/>
                    <w:left w:val="none" w:sz="0" w:space="0" w:color="auto"/>
                    <w:bottom w:val="none" w:sz="0" w:space="0" w:color="auto"/>
                    <w:right w:val="none" w:sz="0" w:space="0" w:color="auto"/>
                  </w:divBdr>
                </w:div>
                <w:div w:id="1751929681">
                  <w:marLeft w:val="0"/>
                  <w:marRight w:val="0"/>
                  <w:marTop w:val="0"/>
                  <w:marBottom w:val="0"/>
                  <w:divBdr>
                    <w:top w:val="none" w:sz="0" w:space="0" w:color="auto"/>
                    <w:left w:val="none" w:sz="0" w:space="0" w:color="auto"/>
                    <w:bottom w:val="none" w:sz="0" w:space="0" w:color="auto"/>
                    <w:right w:val="none" w:sz="0" w:space="0" w:color="auto"/>
                  </w:divBdr>
                </w:div>
              </w:divsChild>
            </w:div>
            <w:div w:id="82995258">
              <w:marLeft w:val="0"/>
              <w:marRight w:val="0"/>
              <w:marTop w:val="0"/>
              <w:marBottom w:val="0"/>
              <w:divBdr>
                <w:top w:val="none" w:sz="0" w:space="0" w:color="auto"/>
                <w:left w:val="none" w:sz="0" w:space="0" w:color="auto"/>
                <w:bottom w:val="none" w:sz="0" w:space="0" w:color="auto"/>
                <w:right w:val="none" w:sz="0" w:space="0" w:color="auto"/>
              </w:divBdr>
              <w:divsChild>
                <w:div w:id="117071344">
                  <w:marLeft w:val="0"/>
                  <w:marRight w:val="0"/>
                  <w:marTop w:val="0"/>
                  <w:marBottom w:val="0"/>
                  <w:divBdr>
                    <w:top w:val="none" w:sz="0" w:space="0" w:color="auto"/>
                    <w:left w:val="none" w:sz="0" w:space="0" w:color="auto"/>
                    <w:bottom w:val="none" w:sz="0" w:space="0" w:color="auto"/>
                    <w:right w:val="none" w:sz="0" w:space="0" w:color="auto"/>
                  </w:divBdr>
                </w:div>
                <w:div w:id="1421753173">
                  <w:marLeft w:val="0"/>
                  <w:marRight w:val="0"/>
                  <w:marTop w:val="0"/>
                  <w:marBottom w:val="0"/>
                  <w:divBdr>
                    <w:top w:val="none" w:sz="0" w:space="0" w:color="auto"/>
                    <w:left w:val="none" w:sz="0" w:space="0" w:color="auto"/>
                    <w:bottom w:val="none" w:sz="0" w:space="0" w:color="auto"/>
                    <w:right w:val="none" w:sz="0" w:space="0" w:color="auto"/>
                  </w:divBdr>
                </w:div>
                <w:div w:id="1178301949">
                  <w:marLeft w:val="0"/>
                  <w:marRight w:val="0"/>
                  <w:marTop w:val="0"/>
                  <w:marBottom w:val="0"/>
                  <w:divBdr>
                    <w:top w:val="none" w:sz="0" w:space="0" w:color="auto"/>
                    <w:left w:val="none" w:sz="0" w:space="0" w:color="auto"/>
                    <w:bottom w:val="none" w:sz="0" w:space="0" w:color="auto"/>
                    <w:right w:val="none" w:sz="0" w:space="0" w:color="auto"/>
                  </w:divBdr>
                </w:div>
              </w:divsChild>
            </w:div>
            <w:div w:id="1756314862">
              <w:marLeft w:val="0"/>
              <w:marRight w:val="0"/>
              <w:marTop w:val="0"/>
              <w:marBottom w:val="0"/>
              <w:divBdr>
                <w:top w:val="none" w:sz="0" w:space="0" w:color="auto"/>
                <w:left w:val="none" w:sz="0" w:space="0" w:color="auto"/>
                <w:bottom w:val="none" w:sz="0" w:space="0" w:color="auto"/>
                <w:right w:val="none" w:sz="0" w:space="0" w:color="auto"/>
              </w:divBdr>
              <w:divsChild>
                <w:div w:id="6854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9014">
      <w:bodyDiv w:val="1"/>
      <w:marLeft w:val="0"/>
      <w:marRight w:val="0"/>
      <w:marTop w:val="0"/>
      <w:marBottom w:val="0"/>
      <w:divBdr>
        <w:top w:val="none" w:sz="0" w:space="0" w:color="auto"/>
        <w:left w:val="none" w:sz="0" w:space="0" w:color="auto"/>
        <w:bottom w:val="none" w:sz="0" w:space="0" w:color="auto"/>
        <w:right w:val="none" w:sz="0" w:space="0" w:color="auto"/>
      </w:divBdr>
    </w:div>
    <w:div w:id="1081298241">
      <w:bodyDiv w:val="1"/>
      <w:marLeft w:val="0"/>
      <w:marRight w:val="0"/>
      <w:marTop w:val="0"/>
      <w:marBottom w:val="0"/>
      <w:divBdr>
        <w:top w:val="none" w:sz="0" w:space="0" w:color="auto"/>
        <w:left w:val="none" w:sz="0" w:space="0" w:color="auto"/>
        <w:bottom w:val="none" w:sz="0" w:space="0" w:color="auto"/>
        <w:right w:val="none" w:sz="0" w:space="0" w:color="auto"/>
      </w:divBdr>
    </w:div>
    <w:div w:id="1205872899">
      <w:bodyDiv w:val="1"/>
      <w:marLeft w:val="0"/>
      <w:marRight w:val="0"/>
      <w:marTop w:val="0"/>
      <w:marBottom w:val="0"/>
      <w:divBdr>
        <w:top w:val="none" w:sz="0" w:space="0" w:color="auto"/>
        <w:left w:val="none" w:sz="0" w:space="0" w:color="auto"/>
        <w:bottom w:val="none" w:sz="0" w:space="0" w:color="auto"/>
        <w:right w:val="none" w:sz="0" w:space="0" w:color="auto"/>
      </w:divBdr>
    </w:div>
    <w:div w:id="1346437443">
      <w:bodyDiv w:val="1"/>
      <w:marLeft w:val="0"/>
      <w:marRight w:val="0"/>
      <w:marTop w:val="0"/>
      <w:marBottom w:val="0"/>
      <w:divBdr>
        <w:top w:val="none" w:sz="0" w:space="0" w:color="auto"/>
        <w:left w:val="none" w:sz="0" w:space="0" w:color="auto"/>
        <w:bottom w:val="none" w:sz="0" w:space="0" w:color="auto"/>
        <w:right w:val="none" w:sz="0" w:space="0" w:color="auto"/>
      </w:divBdr>
    </w:div>
    <w:div w:id="1657562342">
      <w:bodyDiv w:val="1"/>
      <w:marLeft w:val="0"/>
      <w:marRight w:val="0"/>
      <w:marTop w:val="0"/>
      <w:marBottom w:val="0"/>
      <w:divBdr>
        <w:top w:val="none" w:sz="0" w:space="0" w:color="auto"/>
        <w:left w:val="none" w:sz="0" w:space="0" w:color="auto"/>
        <w:bottom w:val="none" w:sz="0" w:space="0" w:color="auto"/>
        <w:right w:val="none" w:sz="0" w:space="0" w:color="auto"/>
      </w:divBdr>
    </w:div>
    <w:div w:id="1895193841">
      <w:bodyDiv w:val="1"/>
      <w:marLeft w:val="0"/>
      <w:marRight w:val="0"/>
      <w:marTop w:val="0"/>
      <w:marBottom w:val="0"/>
      <w:divBdr>
        <w:top w:val="none" w:sz="0" w:space="0" w:color="auto"/>
        <w:left w:val="none" w:sz="0" w:space="0" w:color="auto"/>
        <w:bottom w:val="none" w:sz="0" w:space="0" w:color="auto"/>
        <w:right w:val="none" w:sz="0" w:space="0" w:color="auto"/>
      </w:divBdr>
    </w:div>
    <w:div w:id="1926573730">
      <w:bodyDiv w:val="1"/>
      <w:marLeft w:val="0"/>
      <w:marRight w:val="0"/>
      <w:marTop w:val="0"/>
      <w:marBottom w:val="0"/>
      <w:divBdr>
        <w:top w:val="none" w:sz="0" w:space="0" w:color="auto"/>
        <w:left w:val="none" w:sz="0" w:space="0" w:color="auto"/>
        <w:bottom w:val="none" w:sz="0" w:space="0" w:color="auto"/>
        <w:right w:val="none" w:sz="0" w:space="0" w:color="auto"/>
      </w:divBdr>
    </w:div>
    <w:div w:id="1952786058">
      <w:bodyDiv w:val="1"/>
      <w:marLeft w:val="0"/>
      <w:marRight w:val="0"/>
      <w:marTop w:val="0"/>
      <w:marBottom w:val="0"/>
      <w:divBdr>
        <w:top w:val="none" w:sz="0" w:space="0" w:color="auto"/>
        <w:left w:val="none" w:sz="0" w:space="0" w:color="auto"/>
        <w:bottom w:val="none" w:sz="0" w:space="0" w:color="auto"/>
        <w:right w:val="none" w:sz="0" w:space="0" w:color="auto"/>
      </w:divBdr>
    </w:div>
    <w:div w:id="1973753927">
      <w:bodyDiv w:val="1"/>
      <w:marLeft w:val="0"/>
      <w:marRight w:val="0"/>
      <w:marTop w:val="0"/>
      <w:marBottom w:val="0"/>
      <w:divBdr>
        <w:top w:val="none" w:sz="0" w:space="0" w:color="auto"/>
        <w:left w:val="none" w:sz="0" w:space="0" w:color="auto"/>
        <w:bottom w:val="none" w:sz="0" w:space="0" w:color="auto"/>
        <w:right w:val="none" w:sz="0" w:space="0" w:color="auto"/>
      </w:divBdr>
      <w:divsChild>
        <w:div w:id="115155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0 xmlns="12c7e0f3-9744-4d48-8df5-2a35fd0c2e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9E6665A001084AA3CBA76C33BA5738" ma:contentTypeVersion="7" ma:contentTypeDescription="Create a new document." ma:contentTypeScope="" ma:versionID="30390f3eb1248188ae50b9126cc9028c">
  <xsd:schema xmlns:xsd="http://www.w3.org/2001/XMLSchema" xmlns:xs="http://www.w3.org/2001/XMLSchema" xmlns:p="http://schemas.microsoft.com/office/2006/metadata/properties" xmlns:ns2="12c7e0f3-9744-4d48-8df5-2a35fd0c2e73" xmlns:ns3="d37b5584-3761-44b8-b46d-cbf88afb7e55" targetNamespace="http://schemas.microsoft.com/office/2006/metadata/properties" ma:root="true" ma:fieldsID="18cd6dfb1ae612253b992c0f4d5b00d1" ns2:_="" ns3:_="">
    <xsd:import namespace="12c7e0f3-9744-4d48-8df5-2a35fd0c2e73"/>
    <xsd:import namespace="d37b5584-3761-44b8-b46d-cbf88afb7e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7e0f3-9744-4d48-8df5-2a35fd0c2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2"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7b5584-3761-44b8-b46d-cbf88afb7e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7BDE6-285C-47A8-ACB6-137164AA44E6}">
  <ds:schemaRefs>
    <ds:schemaRef ds:uri="http://schemas.openxmlformats.org/officeDocument/2006/bibliography"/>
  </ds:schemaRefs>
</ds:datastoreItem>
</file>

<file path=customXml/itemProps2.xml><?xml version="1.0" encoding="utf-8"?>
<ds:datastoreItem xmlns:ds="http://schemas.openxmlformats.org/officeDocument/2006/customXml" ds:itemID="{AB48E093-7417-4C3E-804F-459B2505EAFC}">
  <ds:schemaRefs>
    <ds:schemaRef ds:uri="http://schemas.microsoft.com/office/2006/metadata/properties"/>
    <ds:schemaRef ds:uri="http://schemas.microsoft.com/office/infopath/2007/PartnerControls"/>
    <ds:schemaRef ds:uri="12c7e0f3-9744-4d48-8df5-2a35fd0c2e73"/>
  </ds:schemaRefs>
</ds:datastoreItem>
</file>

<file path=customXml/itemProps3.xml><?xml version="1.0" encoding="utf-8"?>
<ds:datastoreItem xmlns:ds="http://schemas.openxmlformats.org/officeDocument/2006/customXml" ds:itemID="{9DF81F65-0849-4592-9F37-403878B85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7e0f3-9744-4d48-8df5-2a35fd0c2e73"/>
    <ds:schemaRef ds:uri="d37b5584-3761-44b8-b46d-cbf88afb7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77AE3-CDD2-4C90-843B-A7134381B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Peachey</dc:creator>
  <cp:keywords/>
  <dc:description/>
  <cp:lastModifiedBy>Joke Snoeck</cp:lastModifiedBy>
  <cp:revision>2</cp:revision>
  <dcterms:created xsi:type="dcterms:W3CDTF">2020-08-21T15:37:00Z</dcterms:created>
  <dcterms:modified xsi:type="dcterms:W3CDTF">2020-08-21T15:37:00Z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0x010100FE9E6665A001084AA3CBA76C33BA5738</vt:lpwstr>
  </property>
</Properties>
</file>