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4DDD" w14:textId="77777777" w:rsidR="0004081E" w:rsidRDefault="0004081E" w:rsidP="0004081E">
      <w:pPr>
        <w:pStyle w:val="Title"/>
      </w:pPr>
      <w:bookmarkStart w:id="0" w:name="_GoBack"/>
      <w:r w:rsidRPr="71996C70">
        <w:t>Directive and Non-Directive Questioning</w:t>
      </w:r>
      <w:bookmarkEnd w:id="0"/>
    </w:p>
    <w:p w14:paraId="2B43E609" w14:textId="77777777" w:rsidR="0004081E" w:rsidRDefault="0004081E" w:rsidP="0004081E"/>
    <w:p w14:paraId="66DCBD6F" w14:textId="77777777" w:rsidR="0004081E" w:rsidRDefault="0004081E" w:rsidP="0004081E">
      <w:pPr>
        <w:spacing w:line="257" w:lineRule="auto"/>
      </w:pPr>
      <w:r w:rsidRPr="1B6C53E3">
        <w:rPr>
          <w:rFonts w:ascii="Calibri" w:eastAsia="Calibri" w:hAnsi="Calibri" w:cs="Calibri"/>
        </w:rPr>
        <w:t xml:space="preserve">The table below shows directive questions and how you can make directive questions more non-directive. </w:t>
      </w: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3435"/>
        <w:gridCol w:w="5595"/>
      </w:tblGrid>
      <w:tr w:rsidR="0004081E" w14:paraId="27D38737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D5C472E" w14:textId="77777777" w:rsidR="0004081E" w:rsidRDefault="0004081E" w:rsidP="00C55010">
            <w:r w:rsidRPr="71996C70">
              <w:rPr>
                <w:rFonts w:ascii="Calibri" w:eastAsia="Calibri" w:hAnsi="Calibri" w:cs="Calibri"/>
                <w:b/>
                <w:bCs/>
              </w:rPr>
              <w:t>Directive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8239338" w14:textId="77777777" w:rsidR="0004081E" w:rsidRDefault="0004081E" w:rsidP="00C55010">
            <w:r w:rsidRPr="71996C70">
              <w:rPr>
                <w:rFonts w:ascii="Calibri" w:eastAsia="Calibri" w:hAnsi="Calibri" w:cs="Calibri"/>
                <w:b/>
                <w:bCs/>
              </w:rPr>
              <w:t>Non-directive</w:t>
            </w:r>
          </w:p>
        </w:tc>
      </w:tr>
      <w:tr w:rsidR="0004081E" w14:paraId="2D0A44D5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70179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Your goal should be to do X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07D83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 xml:space="preserve">What do you want to talk about today? </w:t>
            </w:r>
          </w:p>
          <w:p w14:paraId="28DBDC7D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is your goal for this coaching session?</w:t>
            </w:r>
          </w:p>
          <w:p w14:paraId="15A66F58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What outcome do you want from this?</w:t>
            </w:r>
          </w:p>
        </w:tc>
      </w:tr>
      <w:tr w:rsidR="0004081E" w14:paraId="3177067D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F6C40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You said you would do X but you haven’t. When are you going to do it?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8E163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 xml:space="preserve">I see you haven’t done what you agreed last session. What is preventing you from taking these next steps? </w:t>
            </w:r>
          </w:p>
          <w:p w14:paraId="631B82D5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Tell me your thoughts on this</w:t>
            </w:r>
          </w:p>
        </w:tc>
      </w:tr>
      <w:tr w:rsidR="0004081E" w14:paraId="2AC2B5C6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0AC79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Maybe you need some assertiveness training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5673C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Tell me a bit more about what happened</w:t>
            </w:r>
          </w:p>
          <w:p w14:paraId="7FF65B5C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would help you with this?</w:t>
            </w:r>
          </w:p>
          <w:p w14:paraId="291BCE36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How would you like to deal with these types of situation?</w:t>
            </w:r>
          </w:p>
        </w:tc>
      </w:tr>
      <w:tr w:rsidR="0004081E" w14:paraId="0668DA68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443B3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You really should talk to your manager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5EA8B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Who can help you with this?</w:t>
            </w:r>
          </w:p>
          <w:p w14:paraId="2EE39909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could your next step be?</w:t>
            </w:r>
          </w:p>
          <w:p w14:paraId="6C72AD22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What do you think your manager would say?</w:t>
            </w:r>
          </w:p>
        </w:tc>
      </w:tr>
      <w:tr w:rsidR="0004081E" w14:paraId="3E75359B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F6E5E" w14:textId="77777777" w:rsidR="0004081E" w:rsidRDefault="0004081E" w:rsidP="00C55010">
            <w:pPr>
              <w:rPr>
                <w:rFonts w:ascii="Calibri" w:eastAsia="Calibri" w:hAnsi="Calibri" w:cs="Calibri"/>
              </w:rPr>
            </w:pPr>
            <w:r w:rsidRPr="3A245A97">
              <w:rPr>
                <w:rFonts w:ascii="Calibri" w:eastAsia="Calibri" w:hAnsi="Calibri" w:cs="Calibri"/>
              </w:rPr>
              <w:t>What I’d advise is...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9FAE5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do you think?</w:t>
            </w:r>
          </w:p>
          <w:p w14:paraId="146AE8A7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Tell me what you think</w:t>
            </w:r>
          </w:p>
          <w:p w14:paraId="646C10C1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are your options?</w:t>
            </w:r>
          </w:p>
          <w:p w14:paraId="20CB9DE6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[I can offer a suggestion which may or may not help, would you like to hear it?]</w:t>
            </w:r>
          </w:p>
        </w:tc>
      </w:tr>
      <w:tr w:rsidR="0004081E" w14:paraId="1624AC0E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645DD" w14:textId="77777777" w:rsidR="0004081E" w:rsidRDefault="0004081E" w:rsidP="00C55010">
            <w:r w:rsidRPr="3A245A97">
              <w:rPr>
                <w:rFonts w:ascii="Calibri" w:eastAsia="Calibri" w:hAnsi="Calibri" w:cs="Calibri"/>
              </w:rPr>
              <w:t>My opinion is…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2FEDB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What’s your opinion on this?</w:t>
            </w:r>
          </w:p>
          <w:p w14:paraId="26F81404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What I’m hearing you say is…</w:t>
            </w:r>
          </w:p>
        </w:tc>
      </w:tr>
      <w:tr w:rsidR="0004081E" w14:paraId="08094538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95D52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Go and talk to HR about this*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CA29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Where could you get additional information about this?</w:t>
            </w:r>
          </w:p>
          <w:p w14:paraId="1C3169A7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Who could help with this?</w:t>
            </w:r>
          </w:p>
          <w:p w14:paraId="2EAEEEBB" w14:textId="77777777" w:rsidR="0004081E" w:rsidRDefault="0004081E" w:rsidP="00C55010">
            <w:r w:rsidRPr="1B6C53E3">
              <w:rPr>
                <w:rFonts w:ascii="Calibri" w:eastAsia="Calibri" w:hAnsi="Calibri" w:cs="Calibri"/>
              </w:rPr>
              <w:t>What would HR say about this?</w:t>
            </w:r>
          </w:p>
        </w:tc>
      </w:tr>
      <w:tr w:rsidR="0004081E" w14:paraId="3B4A02FD" w14:textId="77777777" w:rsidTr="00C55010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11B2E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If you are not getting an interview for the jobs you are applying for, you are probably applying for the wrong job</w:t>
            </w:r>
          </w:p>
        </w:tc>
        <w:tc>
          <w:tcPr>
            <w:tcW w:w="5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CA980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What do you think are the reasons you are not getting interviews for the posts you have applied for?</w:t>
            </w:r>
          </w:p>
          <w:p w14:paraId="6AAF5BA7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Tell me more about the jobs you have applied for</w:t>
            </w:r>
          </w:p>
          <w:p w14:paraId="645C12CC" w14:textId="77777777" w:rsidR="0004081E" w:rsidRDefault="0004081E" w:rsidP="00C55010">
            <w:r w:rsidRPr="71996C70">
              <w:rPr>
                <w:rFonts w:ascii="Calibri" w:eastAsia="Calibri" w:hAnsi="Calibri" w:cs="Calibri"/>
              </w:rPr>
              <w:t>Tell me more about this situation</w:t>
            </w:r>
          </w:p>
        </w:tc>
      </w:tr>
    </w:tbl>
    <w:p w14:paraId="21616673" w14:textId="77777777" w:rsidR="0004081E" w:rsidRDefault="0004081E" w:rsidP="0004081E">
      <w:pPr>
        <w:spacing w:line="257" w:lineRule="auto"/>
      </w:pPr>
      <w:r w:rsidRPr="71996C70">
        <w:rPr>
          <w:rFonts w:ascii="Calibri" w:eastAsia="Calibri" w:hAnsi="Calibri" w:cs="Calibri"/>
          <w:b/>
          <w:bCs/>
        </w:rPr>
        <w:t xml:space="preserve"> </w:t>
      </w:r>
    </w:p>
    <w:p w14:paraId="30A408A5" w14:textId="77777777" w:rsidR="00C561A4" w:rsidRDefault="0004081E" w:rsidP="0004081E">
      <w:pPr>
        <w:spacing w:line="257" w:lineRule="auto"/>
      </w:pPr>
      <w:r w:rsidRPr="1B6C53E3"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</w:rPr>
        <w:t>You</w:t>
      </w:r>
      <w:r w:rsidRPr="1B6C53E3">
        <w:rPr>
          <w:rFonts w:ascii="Calibri" w:eastAsia="Calibri" w:hAnsi="Calibri" w:cs="Calibri"/>
        </w:rPr>
        <w:t xml:space="preserve"> can take off the mentoring hat if you think you need to advise someone to talk to HR.</w:t>
      </w:r>
      <w:r>
        <w:rPr>
          <w:rFonts w:ascii="Calibri" w:eastAsia="Calibri" w:hAnsi="Calibri" w:cs="Calibri"/>
        </w:rPr>
        <w:t xml:space="preserve"> You </w:t>
      </w:r>
      <w:r w:rsidRPr="1B6C53E3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 xml:space="preserve">also </w:t>
      </w:r>
      <w:r w:rsidRPr="1B6C53E3">
        <w:rPr>
          <w:rFonts w:ascii="Calibri" w:eastAsia="Calibri" w:hAnsi="Calibri" w:cs="Calibri"/>
        </w:rPr>
        <w:t>within your rights to say that you cannot help with an HR issue.</w:t>
      </w:r>
    </w:p>
    <w:sectPr w:rsidR="00C5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453"/>
    <w:multiLevelType w:val="hybridMultilevel"/>
    <w:tmpl w:val="D69CBADA"/>
    <w:lvl w:ilvl="0" w:tplc="0F3E2714">
      <w:start w:val="1"/>
      <w:numFmt w:val="decimal"/>
      <w:lvlText w:val="Figure %1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926FCE"/>
    <w:multiLevelType w:val="multilevel"/>
    <w:tmpl w:val="F5A66476"/>
    <w:lvl w:ilvl="0">
      <w:start w:val="1"/>
      <w:numFmt w:val="decimal"/>
      <w:pStyle w:val="Figu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1E"/>
    <w:rsid w:val="0004081E"/>
    <w:rsid w:val="0058251D"/>
    <w:rsid w:val="0088078A"/>
    <w:rsid w:val="009F3CA6"/>
    <w:rsid w:val="00C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0859"/>
  <w15:chartTrackingRefBased/>
  <w15:docId w15:val="{DBF203B6-FD40-4ED5-84ED-DE593E0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81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Normal"/>
    <w:next w:val="Normal"/>
    <w:link w:val="FiguresChar"/>
    <w:autoRedefine/>
    <w:qFormat/>
    <w:rsid w:val="009F3CA6"/>
    <w:pPr>
      <w:numPr>
        <w:numId w:val="2"/>
      </w:numPr>
      <w:spacing w:after="100" w:afterAutospacing="1" w:line="240" w:lineRule="auto"/>
      <w:ind w:left="1080" w:hanging="360"/>
    </w:pPr>
    <w:rPr>
      <w:rFonts w:ascii="Arial" w:eastAsia="Calibri" w:hAnsi="Arial" w:cs="Arial"/>
      <w:i/>
      <w:iCs/>
      <w:color w:val="44546A" w:themeColor="text2"/>
      <w:sz w:val="20"/>
      <w:szCs w:val="24"/>
      <w:lang w:val="en-GB" w:eastAsia="en-GB"/>
    </w:rPr>
  </w:style>
  <w:style w:type="character" w:customStyle="1" w:styleId="FiguresChar">
    <w:name w:val="Figures Char"/>
    <w:basedOn w:val="DefaultParagraphFont"/>
    <w:link w:val="Figures"/>
    <w:rsid w:val="009F3CA6"/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8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04081E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0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81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9AA3B2CA03443B3529CDD6AD3C26B" ma:contentTypeVersion="13" ma:contentTypeDescription="Create a new document." ma:contentTypeScope="" ma:versionID="b9b9144b06dab05b096dad611a41522e">
  <xsd:schema xmlns:xsd="http://www.w3.org/2001/XMLSchema" xmlns:xs="http://www.w3.org/2001/XMLSchema" xmlns:p="http://schemas.microsoft.com/office/2006/metadata/properties" xmlns:ns3="d68e9951-5519-4082-b8cb-8f020dcd6b97" xmlns:ns4="df48ef71-e543-48c1-9c79-0e823996c69b" targetNamespace="http://schemas.microsoft.com/office/2006/metadata/properties" ma:root="true" ma:fieldsID="fd85095a2dadb0cc0d5f9a2708d85375" ns3:_="" ns4:_="">
    <xsd:import namespace="d68e9951-5519-4082-b8cb-8f020dcd6b97"/>
    <xsd:import namespace="df48ef71-e543-48c1-9c79-0e823996c6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9951-5519-4082-b8cb-8f020dcd6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ef71-e543-48c1-9c79-0e823996c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84959-DC86-4619-8D5E-B65AC6DF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9951-5519-4082-b8cb-8f020dcd6b97"/>
    <ds:schemaRef ds:uri="df48ef71-e543-48c1-9c79-0e823996c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E429A-949B-4EC3-B600-BE63B0D38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2C4E7-AC5A-422F-BA85-80FFB66574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8e9951-5519-4082-b8cb-8f020dcd6b97"/>
    <ds:schemaRef ds:uri="df48ef71-e543-48c1-9c79-0e823996c6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Hotine</dc:creator>
  <cp:keywords/>
  <dc:description/>
  <cp:lastModifiedBy>Emily Hotine</cp:lastModifiedBy>
  <cp:revision>1</cp:revision>
  <dcterms:created xsi:type="dcterms:W3CDTF">2022-05-12T09:26:00Z</dcterms:created>
  <dcterms:modified xsi:type="dcterms:W3CDTF">2022-05-12T09:27:00Z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0x0101005D19AA3B2CA03443B3529CDD6AD3C26B</vt:lpwstr>
  </property>
</Properties>
</file>